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9" w:type="dxa"/>
        <w:jc w:val="center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  <w:r w:rsidR="002915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915CC">
              <w:rPr>
                <w:rFonts w:ascii="Times New Roman" w:hAnsi="Times New Roman" w:cs="Times New Roman"/>
                <w:bCs/>
              </w:rPr>
              <w:t>16</w:t>
            </w:r>
            <w:r w:rsidR="002915CC" w:rsidRPr="002915CC">
              <w:rPr>
                <w:rFonts w:ascii="Times New Roman" w:hAnsi="Times New Roman" w:cs="Times New Roman"/>
                <w:bCs/>
              </w:rPr>
              <w:t>94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2915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915CC" w:rsidRPr="002915CC">
              <w:rPr>
                <w:rFonts w:ascii="Times New Roman" w:hAnsi="Times New Roman" w:cs="Times New Roman"/>
                <w:bCs/>
              </w:rPr>
              <w:t xml:space="preserve">Guilherme </w:t>
            </w:r>
            <w:proofErr w:type="spellStart"/>
            <w:r w:rsidR="002915CC" w:rsidRPr="002915CC">
              <w:rPr>
                <w:rFonts w:ascii="Times New Roman" w:hAnsi="Times New Roman" w:cs="Times New Roman"/>
                <w:bCs/>
              </w:rPr>
              <w:t>Malafaia</w:t>
            </w:r>
            <w:proofErr w:type="spellEnd"/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2915CC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2915C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915C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915C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915C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915C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915CC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915C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915C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8</w:t>
            </w:r>
            <w:proofErr w:type="gramStart"/>
            <w:r w:rsidRPr="00825E9E">
              <w:rPr>
                <w:rFonts w:ascii="Times New Roman" w:hAnsi="Times New Roman" w:cs="Times New Roman"/>
              </w:rPr>
              <w:t>)  O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915C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2915CC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2915C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2915C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915CC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2915C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915CC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</w:t>
            </w:r>
            <w:proofErr w:type="gramStart"/>
            <w:r w:rsidRPr="00F74C14">
              <w:rPr>
                <w:rFonts w:ascii="Times New Roman" w:hAnsi="Times New Roman" w:cs="Times New Roman"/>
              </w:rPr>
              <w:t>contraste</w:t>
            </w:r>
            <w:proofErr w:type="gramEnd"/>
            <w:r w:rsidRPr="00F74C14">
              <w:rPr>
                <w:rFonts w:ascii="Times New Roman" w:hAnsi="Times New Roman" w:cs="Times New Roman"/>
              </w:rPr>
              <w:t>, resolução, nitidez, ...)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2915C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2915C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915C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915C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915C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915C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2915C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915C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915C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915C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>), dependendo da construção da frase. Mais de dois autores: Jones et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2915C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2915C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915CC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309AE-5CB7-4857-B655-B6DA80FF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3827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Usuario</cp:lastModifiedBy>
  <cp:revision>2</cp:revision>
  <dcterms:created xsi:type="dcterms:W3CDTF">2015-07-02T15:46:00Z</dcterms:created>
  <dcterms:modified xsi:type="dcterms:W3CDTF">2015-07-02T15:46:00Z</dcterms:modified>
</cp:coreProperties>
</file>