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127" w:rsidRPr="0027366E" w:rsidRDefault="0027366E" w:rsidP="0027366E">
      <w:pPr>
        <w:spacing w:after="0" w:line="240" w:lineRule="auto"/>
        <w:jc w:val="center"/>
        <w:rPr>
          <w:rFonts w:ascii="Times New Roman" w:hAnsi="Times New Roman" w:cs="Times New Roman"/>
          <w:b/>
          <w:sz w:val="30"/>
          <w:szCs w:val="30"/>
        </w:rPr>
      </w:pPr>
      <w:r w:rsidRPr="0027366E">
        <w:rPr>
          <w:rFonts w:ascii="Times New Roman" w:hAnsi="Times New Roman" w:cs="Times New Roman"/>
          <w:b/>
          <w:sz w:val="30"/>
          <w:szCs w:val="30"/>
        </w:rPr>
        <w:t>Correlação entre condição da superfície do solo agrícola e o coeficiente de absorção acústica</w:t>
      </w:r>
    </w:p>
    <w:p w:rsidR="000E2EBB" w:rsidRPr="005F3D1C" w:rsidRDefault="000E2EBB" w:rsidP="00D07ADE">
      <w:pPr>
        <w:spacing w:after="0" w:line="240" w:lineRule="auto"/>
        <w:jc w:val="both"/>
        <w:rPr>
          <w:rFonts w:ascii="Times New Roman" w:hAnsi="Times New Roman" w:cs="Times New Roman"/>
          <w:b/>
          <w:sz w:val="24"/>
          <w:szCs w:val="24"/>
        </w:rPr>
      </w:pPr>
    </w:p>
    <w:p w:rsidR="00824127" w:rsidRPr="005F3D1C" w:rsidRDefault="00F440B2" w:rsidP="00D07ADE">
      <w:pPr>
        <w:spacing w:after="0" w:line="240" w:lineRule="auto"/>
        <w:jc w:val="both"/>
        <w:rPr>
          <w:rFonts w:ascii="Times New Roman" w:eastAsia="Times New Roman" w:hAnsi="Times New Roman" w:cs="Times New Roman"/>
          <w:bCs/>
          <w:sz w:val="24"/>
          <w:szCs w:val="24"/>
          <w:lang w:eastAsia="pt-BR"/>
        </w:rPr>
      </w:pPr>
      <w:r w:rsidRPr="005F3D1C">
        <w:rPr>
          <w:rFonts w:ascii="Times New Roman" w:hAnsi="Times New Roman" w:cs="Times New Roman"/>
          <w:b/>
          <w:sz w:val="28"/>
          <w:szCs w:val="24"/>
        </w:rPr>
        <w:t xml:space="preserve">RESUMO: </w:t>
      </w:r>
      <w:r w:rsidR="00E31204" w:rsidRPr="005F3D1C">
        <w:rPr>
          <w:rFonts w:ascii="Times New Roman" w:hAnsi="Times New Roman" w:cs="Times New Roman"/>
          <w:sz w:val="24"/>
          <w:szCs w:val="24"/>
        </w:rPr>
        <w:t>O</w:t>
      </w:r>
      <w:r w:rsidR="00824127" w:rsidRPr="005F3D1C">
        <w:rPr>
          <w:rFonts w:ascii="Times New Roman" w:hAnsi="Times New Roman" w:cs="Times New Roman"/>
          <w:sz w:val="24"/>
          <w:szCs w:val="24"/>
        </w:rPr>
        <w:t>bjetivo</w:t>
      </w:r>
      <w:r w:rsidR="00E31204" w:rsidRPr="005F3D1C">
        <w:rPr>
          <w:rFonts w:ascii="Times New Roman" w:hAnsi="Times New Roman" w:cs="Times New Roman"/>
          <w:sz w:val="24"/>
          <w:szCs w:val="24"/>
        </w:rPr>
        <w:t>u-se com esse trabalho</w:t>
      </w:r>
      <w:r w:rsidR="00824127" w:rsidRPr="005F3D1C">
        <w:rPr>
          <w:rFonts w:ascii="Times New Roman" w:hAnsi="Times New Roman" w:cs="Times New Roman"/>
          <w:sz w:val="24"/>
          <w:szCs w:val="24"/>
        </w:rPr>
        <w:t xml:space="preserve"> aplicar a técnica acústica com o intuito de relacionar a resposta de um sinal sonoro emitido em diferentes superfícies, medido em nível de pressão sonora equivalente, com os fatores </w:t>
      </w:r>
      <w:r w:rsidR="00E31204" w:rsidRPr="005F3D1C">
        <w:rPr>
          <w:rFonts w:ascii="Times New Roman" w:hAnsi="Times New Roman" w:cs="Times New Roman"/>
          <w:sz w:val="24"/>
          <w:szCs w:val="24"/>
        </w:rPr>
        <w:t>que regem</w:t>
      </w:r>
      <w:r w:rsidR="00824127" w:rsidRPr="005F3D1C">
        <w:rPr>
          <w:rFonts w:ascii="Times New Roman" w:hAnsi="Times New Roman" w:cs="Times New Roman"/>
          <w:sz w:val="24"/>
          <w:szCs w:val="24"/>
        </w:rPr>
        <w:t xml:space="preserve"> </w:t>
      </w:r>
      <w:r w:rsidR="0085662E" w:rsidRPr="005F3D1C">
        <w:rPr>
          <w:rFonts w:ascii="Times New Roman" w:hAnsi="Times New Roman" w:cs="Times New Roman"/>
          <w:sz w:val="24"/>
          <w:szCs w:val="24"/>
        </w:rPr>
        <w:t>a p</w:t>
      </w:r>
      <w:r w:rsidR="00F96668" w:rsidRPr="005F3D1C">
        <w:rPr>
          <w:rFonts w:ascii="Times New Roman" w:hAnsi="Times New Roman" w:cs="Times New Roman"/>
          <w:sz w:val="24"/>
          <w:szCs w:val="24"/>
        </w:rPr>
        <w:t xml:space="preserve">erda de </w:t>
      </w:r>
      <w:r w:rsidR="0085662E" w:rsidRPr="005F3D1C">
        <w:rPr>
          <w:rFonts w:ascii="Times New Roman" w:hAnsi="Times New Roman" w:cs="Times New Roman"/>
          <w:sz w:val="24"/>
          <w:szCs w:val="24"/>
        </w:rPr>
        <w:t>s</w:t>
      </w:r>
      <w:r w:rsidR="00F96668" w:rsidRPr="005F3D1C">
        <w:rPr>
          <w:rFonts w:ascii="Times New Roman" w:hAnsi="Times New Roman" w:cs="Times New Roman"/>
          <w:sz w:val="24"/>
          <w:szCs w:val="24"/>
        </w:rPr>
        <w:t>olos</w:t>
      </w:r>
      <w:r w:rsidR="004E48AC" w:rsidRPr="005F3D1C">
        <w:rPr>
          <w:rFonts w:ascii="Times New Roman" w:hAnsi="Times New Roman" w:cs="Times New Roman"/>
          <w:sz w:val="24"/>
          <w:szCs w:val="24"/>
        </w:rPr>
        <w:t>.</w:t>
      </w:r>
      <w:r w:rsidR="00381F15" w:rsidRPr="005F3D1C">
        <w:rPr>
          <w:rFonts w:ascii="Times New Roman" w:hAnsi="Times New Roman" w:cs="Times New Roman"/>
          <w:sz w:val="24"/>
          <w:szCs w:val="24"/>
        </w:rPr>
        <w:t xml:space="preserve"> </w:t>
      </w:r>
      <w:r w:rsidR="00824127" w:rsidRPr="005F3D1C">
        <w:rPr>
          <w:rFonts w:ascii="Times New Roman" w:hAnsi="Times New Roman" w:cs="Times New Roman"/>
          <w:sz w:val="24"/>
          <w:szCs w:val="24"/>
        </w:rPr>
        <w:t>Em campo foram construídas quatro parcelas em escala reduzida, com dimensões de 2,0 x 12,5 m</w:t>
      </w:r>
      <w:r w:rsidR="004E48AC" w:rsidRPr="005F3D1C">
        <w:rPr>
          <w:rFonts w:ascii="Times New Roman" w:hAnsi="Times New Roman" w:cs="Times New Roman"/>
          <w:sz w:val="24"/>
          <w:szCs w:val="24"/>
        </w:rPr>
        <w:t>, com diferentes usos (rugosidades).</w:t>
      </w:r>
      <w:r w:rsidR="00824127" w:rsidRPr="005F3D1C">
        <w:rPr>
          <w:rFonts w:ascii="Times New Roman" w:hAnsi="Times New Roman" w:cs="Times New Roman"/>
          <w:sz w:val="24"/>
          <w:szCs w:val="24"/>
        </w:rPr>
        <w:t xml:space="preserve"> Em relação ao tipo de cobertura, uma</w:t>
      </w:r>
      <w:r w:rsidR="004E48AC" w:rsidRPr="005F3D1C">
        <w:rPr>
          <w:rFonts w:ascii="Times New Roman" w:hAnsi="Times New Roman" w:cs="Times New Roman"/>
          <w:sz w:val="24"/>
          <w:szCs w:val="24"/>
        </w:rPr>
        <w:t xml:space="preserve"> parcela</w:t>
      </w:r>
      <w:r w:rsidR="00824127" w:rsidRPr="005F3D1C">
        <w:rPr>
          <w:rFonts w:ascii="Times New Roman" w:hAnsi="Times New Roman" w:cs="Times New Roman"/>
          <w:sz w:val="24"/>
          <w:szCs w:val="24"/>
        </w:rPr>
        <w:t xml:space="preserve"> permaneceu com solo exposto e as demais com pastagem (</w:t>
      </w:r>
      <w:r w:rsidR="00824127" w:rsidRPr="005F3D1C">
        <w:rPr>
          <w:rFonts w:ascii="Times New Roman" w:hAnsi="Times New Roman" w:cs="Times New Roman"/>
          <w:i/>
          <w:sz w:val="24"/>
          <w:szCs w:val="24"/>
        </w:rPr>
        <w:t>Brachiaria</w:t>
      </w:r>
      <w:r w:rsidR="00824127" w:rsidRPr="005F3D1C">
        <w:rPr>
          <w:rFonts w:ascii="Times New Roman" w:hAnsi="Times New Roman" w:cs="Times New Roman"/>
          <w:sz w:val="24"/>
          <w:szCs w:val="24"/>
        </w:rPr>
        <w:t>), cultura de milho e com cultura temporária de soja/trigo, seguindo as práticas agrícolas sazonais implantadas na bacia hidrográfica</w:t>
      </w:r>
      <w:r w:rsidR="004E48AC" w:rsidRPr="005F3D1C">
        <w:rPr>
          <w:rFonts w:ascii="Times New Roman" w:hAnsi="Times New Roman" w:cs="Times New Roman"/>
          <w:sz w:val="24"/>
          <w:szCs w:val="24"/>
        </w:rPr>
        <w:t>,</w:t>
      </w:r>
      <w:r w:rsidR="00824127" w:rsidRPr="005F3D1C">
        <w:rPr>
          <w:rFonts w:ascii="Times New Roman" w:hAnsi="Times New Roman" w:cs="Times New Roman"/>
          <w:sz w:val="24"/>
          <w:szCs w:val="24"/>
        </w:rPr>
        <w:t xml:space="preserve"> na qual o estudo foi realizado. Para o sistema acústico, utilizou-se o ruído rosa nas medições do monitoramento proposto, coletando informações sobre o nível de pressão sonora equivalente </w:t>
      </w:r>
      <w:r w:rsidR="00A70704" w:rsidRPr="005F3D1C">
        <w:rPr>
          <w:rFonts w:ascii="Times New Roman" w:hAnsi="Times New Roman" w:cs="Times New Roman"/>
          <w:sz w:val="24"/>
          <w:szCs w:val="24"/>
        </w:rPr>
        <w:t>(L</w:t>
      </w:r>
      <w:r w:rsidR="00A70704" w:rsidRPr="005F3D1C">
        <w:rPr>
          <w:rFonts w:ascii="Times New Roman" w:hAnsi="Times New Roman" w:cs="Times New Roman"/>
          <w:sz w:val="24"/>
          <w:szCs w:val="24"/>
          <w:vertAlign w:val="subscript"/>
        </w:rPr>
        <w:t>EQ</w:t>
      </w:r>
      <w:r w:rsidR="00A70704" w:rsidRPr="005F3D1C">
        <w:rPr>
          <w:rFonts w:ascii="Times New Roman" w:hAnsi="Times New Roman" w:cs="Times New Roman"/>
          <w:sz w:val="24"/>
          <w:szCs w:val="24"/>
        </w:rPr>
        <w:t xml:space="preserve">) </w:t>
      </w:r>
      <w:r w:rsidR="00824127" w:rsidRPr="005F3D1C">
        <w:rPr>
          <w:rFonts w:ascii="Times New Roman" w:hAnsi="Times New Roman" w:cs="Times New Roman"/>
          <w:sz w:val="24"/>
          <w:szCs w:val="24"/>
        </w:rPr>
        <w:t>das ondas incidentes e refletidas.</w:t>
      </w:r>
      <w:r w:rsidR="00824127" w:rsidRPr="005F3D1C">
        <w:rPr>
          <w:rFonts w:ascii="Times New Roman" w:hAnsi="Times New Roman" w:cs="Times New Roman"/>
          <w:bCs/>
          <w:sz w:val="24"/>
          <w:szCs w:val="24"/>
        </w:rPr>
        <w:t xml:space="preserve"> </w:t>
      </w:r>
      <w:r w:rsidR="00824127" w:rsidRPr="005F3D1C">
        <w:rPr>
          <w:rFonts w:ascii="Times New Roman" w:eastAsia="Times New Roman" w:hAnsi="Times New Roman" w:cs="Times New Roman"/>
          <w:bCs/>
          <w:sz w:val="24"/>
          <w:szCs w:val="24"/>
          <w:lang w:eastAsia="pt-BR"/>
        </w:rPr>
        <w:t>Em relação ao</w:t>
      </w:r>
      <w:r w:rsidR="0085662E" w:rsidRPr="005F3D1C">
        <w:rPr>
          <w:rFonts w:ascii="Times New Roman" w:eastAsia="Times New Roman" w:hAnsi="Times New Roman" w:cs="Times New Roman"/>
          <w:bCs/>
          <w:sz w:val="24"/>
          <w:szCs w:val="24"/>
          <w:lang w:eastAsia="pt-BR"/>
        </w:rPr>
        <w:t xml:space="preserve">s ensaios </w:t>
      </w:r>
      <w:r w:rsidR="00824127" w:rsidRPr="005F3D1C">
        <w:rPr>
          <w:rFonts w:ascii="Times New Roman" w:eastAsia="Times New Roman" w:hAnsi="Times New Roman" w:cs="Times New Roman"/>
          <w:bCs/>
          <w:sz w:val="24"/>
          <w:szCs w:val="24"/>
          <w:lang w:eastAsia="pt-BR"/>
        </w:rPr>
        <w:t>acústico</w:t>
      </w:r>
      <w:r w:rsidR="0085662E" w:rsidRPr="005F3D1C">
        <w:rPr>
          <w:rFonts w:ascii="Times New Roman" w:eastAsia="Times New Roman" w:hAnsi="Times New Roman" w:cs="Times New Roman"/>
          <w:bCs/>
          <w:sz w:val="24"/>
          <w:szCs w:val="24"/>
          <w:lang w:eastAsia="pt-BR"/>
        </w:rPr>
        <w:t>s</w:t>
      </w:r>
      <w:r w:rsidR="00824127" w:rsidRPr="005F3D1C">
        <w:rPr>
          <w:rFonts w:ascii="Times New Roman" w:eastAsia="Times New Roman" w:hAnsi="Times New Roman" w:cs="Times New Roman"/>
          <w:bCs/>
          <w:sz w:val="24"/>
          <w:szCs w:val="24"/>
          <w:lang w:eastAsia="pt-BR"/>
        </w:rPr>
        <w:t xml:space="preserve">, os resultados apontaram que não houve </w:t>
      </w:r>
      <w:r w:rsidR="00A70704" w:rsidRPr="005F3D1C">
        <w:rPr>
          <w:rFonts w:ascii="Times New Roman" w:eastAsia="Times New Roman" w:hAnsi="Times New Roman" w:cs="Times New Roman"/>
          <w:bCs/>
          <w:sz w:val="24"/>
          <w:szCs w:val="24"/>
          <w:lang w:eastAsia="pt-BR"/>
        </w:rPr>
        <w:t xml:space="preserve">diferenciação entre o tipo de cobertura do solo </w:t>
      </w:r>
      <w:r w:rsidR="0085662E" w:rsidRPr="005F3D1C">
        <w:rPr>
          <w:rFonts w:ascii="Times New Roman" w:eastAsia="Times New Roman" w:hAnsi="Times New Roman" w:cs="Times New Roman"/>
          <w:bCs/>
          <w:sz w:val="24"/>
          <w:szCs w:val="24"/>
          <w:lang w:eastAsia="pt-BR"/>
        </w:rPr>
        <w:t>instaladas n</w:t>
      </w:r>
      <w:r w:rsidR="00A70704" w:rsidRPr="005F3D1C">
        <w:rPr>
          <w:rFonts w:ascii="Times New Roman" w:eastAsia="Times New Roman" w:hAnsi="Times New Roman" w:cs="Times New Roman"/>
          <w:bCs/>
          <w:sz w:val="24"/>
          <w:szCs w:val="24"/>
          <w:lang w:eastAsia="pt-BR"/>
        </w:rPr>
        <w:t xml:space="preserve">as parcelas erosivas e o </w:t>
      </w:r>
      <w:r w:rsidR="00824127" w:rsidRPr="005F3D1C">
        <w:rPr>
          <w:rFonts w:ascii="Times New Roman" w:eastAsia="Times New Roman" w:hAnsi="Times New Roman" w:cs="Times New Roman"/>
          <w:bCs/>
          <w:sz w:val="24"/>
          <w:szCs w:val="24"/>
          <w:lang w:eastAsia="pt-BR"/>
        </w:rPr>
        <w:t xml:space="preserve">coeficiente de absorção acústico </w:t>
      </w:r>
      <w:r w:rsidR="00A70704" w:rsidRPr="005F3D1C">
        <w:rPr>
          <w:rFonts w:ascii="Times New Roman" w:eastAsia="Times New Roman" w:hAnsi="Times New Roman" w:cs="Times New Roman"/>
          <w:bCs/>
          <w:sz w:val="24"/>
          <w:szCs w:val="24"/>
          <w:lang w:eastAsia="pt-BR"/>
        </w:rPr>
        <w:t>medido em L</w:t>
      </w:r>
      <w:r w:rsidR="00A70704" w:rsidRPr="005F3D1C">
        <w:rPr>
          <w:rFonts w:ascii="Times New Roman" w:eastAsia="Times New Roman" w:hAnsi="Times New Roman" w:cs="Times New Roman"/>
          <w:bCs/>
          <w:sz w:val="24"/>
          <w:szCs w:val="24"/>
          <w:vertAlign w:val="subscript"/>
          <w:lang w:eastAsia="pt-BR"/>
        </w:rPr>
        <w:t>EQ</w:t>
      </w:r>
      <w:r w:rsidR="00824127" w:rsidRPr="005F3D1C">
        <w:rPr>
          <w:rFonts w:ascii="Times New Roman" w:eastAsia="Times New Roman" w:hAnsi="Times New Roman" w:cs="Times New Roman"/>
          <w:bCs/>
          <w:sz w:val="24"/>
          <w:szCs w:val="24"/>
          <w:lang w:eastAsia="pt-BR"/>
        </w:rPr>
        <w:t xml:space="preserve">. </w:t>
      </w:r>
    </w:p>
    <w:p w:rsidR="00824127" w:rsidRPr="005F3D1C" w:rsidRDefault="00824127" w:rsidP="00D07ADE">
      <w:pPr>
        <w:spacing w:after="0" w:line="240" w:lineRule="auto"/>
        <w:jc w:val="both"/>
        <w:rPr>
          <w:rFonts w:ascii="Times New Roman" w:hAnsi="Times New Roman" w:cs="Times New Roman"/>
          <w:b/>
          <w:sz w:val="24"/>
          <w:szCs w:val="24"/>
        </w:rPr>
      </w:pPr>
    </w:p>
    <w:p w:rsidR="00824127" w:rsidRPr="005F3D1C" w:rsidRDefault="00824127"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b/>
          <w:sz w:val="24"/>
          <w:szCs w:val="24"/>
        </w:rPr>
        <w:t>Palavras-chave:</w:t>
      </w:r>
      <w:r w:rsidRPr="005F3D1C">
        <w:rPr>
          <w:rFonts w:ascii="Times New Roman" w:hAnsi="Times New Roman" w:cs="Times New Roman"/>
          <w:sz w:val="24"/>
          <w:szCs w:val="24"/>
        </w:rPr>
        <w:t xml:space="preserve"> </w:t>
      </w:r>
      <w:r w:rsidR="00250D18" w:rsidRPr="005F3D1C">
        <w:rPr>
          <w:rFonts w:ascii="Times New Roman" w:hAnsi="Times New Roman" w:cs="Times New Roman"/>
          <w:sz w:val="24"/>
          <w:szCs w:val="24"/>
        </w:rPr>
        <w:t xml:space="preserve">Perda de solo, </w:t>
      </w:r>
      <w:r w:rsidR="006A375C" w:rsidRPr="005F3D1C">
        <w:rPr>
          <w:rFonts w:ascii="Times New Roman" w:hAnsi="Times New Roman" w:cs="Times New Roman"/>
          <w:sz w:val="24"/>
          <w:szCs w:val="24"/>
        </w:rPr>
        <w:t>r</w:t>
      </w:r>
      <w:r w:rsidRPr="005F3D1C">
        <w:rPr>
          <w:rFonts w:ascii="Times New Roman" w:hAnsi="Times New Roman" w:cs="Times New Roman"/>
          <w:sz w:val="24"/>
          <w:szCs w:val="24"/>
        </w:rPr>
        <w:t xml:space="preserve">uído </w:t>
      </w:r>
      <w:r w:rsidR="00250D18" w:rsidRPr="005F3D1C">
        <w:rPr>
          <w:rFonts w:ascii="Times New Roman" w:hAnsi="Times New Roman" w:cs="Times New Roman"/>
          <w:sz w:val="24"/>
          <w:szCs w:val="24"/>
        </w:rPr>
        <w:t>r</w:t>
      </w:r>
      <w:r w:rsidR="006A375C" w:rsidRPr="005F3D1C">
        <w:rPr>
          <w:rFonts w:ascii="Times New Roman" w:hAnsi="Times New Roman" w:cs="Times New Roman"/>
          <w:sz w:val="24"/>
          <w:szCs w:val="24"/>
        </w:rPr>
        <w:t>osa,</w:t>
      </w:r>
      <w:r w:rsidRPr="005F3D1C">
        <w:rPr>
          <w:rFonts w:ascii="Times New Roman" w:hAnsi="Times New Roman" w:cs="Times New Roman"/>
          <w:sz w:val="24"/>
          <w:szCs w:val="24"/>
        </w:rPr>
        <w:t xml:space="preserve"> </w:t>
      </w:r>
      <w:r w:rsidR="006A375C" w:rsidRPr="005F3D1C">
        <w:rPr>
          <w:rFonts w:ascii="Times New Roman" w:hAnsi="Times New Roman" w:cs="Times New Roman"/>
          <w:sz w:val="24"/>
          <w:szCs w:val="24"/>
        </w:rPr>
        <w:t>n</w:t>
      </w:r>
      <w:r w:rsidRPr="005F3D1C">
        <w:rPr>
          <w:rFonts w:ascii="Times New Roman" w:hAnsi="Times New Roman" w:cs="Times New Roman"/>
          <w:sz w:val="24"/>
          <w:szCs w:val="24"/>
        </w:rPr>
        <w:t>íve</w:t>
      </w:r>
      <w:r w:rsidR="00E80472" w:rsidRPr="005F3D1C">
        <w:rPr>
          <w:rFonts w:ascii="Times New Roman" w:hAnsi="Times New Roman" w:cs="Times New Roman"/>
          <w:sz w:val="24"/>
          <w:szCs w:val="24"/>
        </w:rPr>
        <w:t xml:space="preserve">l de </w:t>
      </w:r>
      <w:r w:rsidR="00250D18" w:rsidRPr="005F3D1C">
        <w:rPr>
          <w:rFonts w:ascii="Times New Roman" w:hAnsi="Times New Roman" w:cs="Times New Roman"/>
          <w:sz w:val="24"/>
          <w:szCs w:val="24"/>
        </w:rPr>
        <w:t>pressão s</w:t>
      </w:r>
      <w:r w:rsidR="00E80472" w:rsidRPr="005F3D1C">
        <w:rPr>
          <w:rFonts w:ascii="Times New Roman" w:hAnsi="Times New Roman" w:cs="Times New Roman"/>
          <w:sz w:val="24"/>
          <w:szCs w:val="24"/>
        </w:rPr>
        <w:t xml:space="preserve">onora </w:t>
      </w:r>
      <w:r w:rsidR="00250D18" w:rsidRPr="005F3D1C">
        <w:rPr>
          <w:rFonts w:ascii="Times New Roman" w:hAnsi="Times New Roman" w:cs="Times New Roman"/>
          <w:sz w:val="24"/>
          <w:szCs w:val="24"/>
        </w:rPr>
        <w:t>e</w:t>
      </w:r>
      <w:r w:rsidR="00E80472" w:rsidRPr="005F3D1C">
        <w:rPr>
          <w:rFonts w:ascii="Times New Roman" w:hAnsi="Times New Roman" w:cs="Times New Roman"/>
          <w:sz w:val="24"/>
          <w:szCs w:val="24"/>
        </w:rPr>
        <w:t>quivalente</w:t>
      </w:r>
      <w:r w:rsidR="00250D18" w:rsidRPr="005F3D1C">
        <w:rPr>
          <w:rFonts w:ascii="Times New Roman" w:hAnsi="Times New Roman" w:cs="Times New Roman"/>
          <w:sz w:val="24"/>
          <w:szCs w:val="24"/>
        </w:rPr>
        <w:t xml:space="preserve"> (L</w:t>
      </w:r>
      <w:r w:rsidR="00250D18" w:rsidRPr="005F3D1C">
        <w:rPr>
          <w:rFonts w:ascii="Times New Roman" w:hAnsi="Times New Roman" w:cs="Times New Roman"/>
          <w:sz w:val="24"/>
          <w:szCs w:val="24"/>
          <w:vertAlign w:val="subscript"/>
        </w:rPr>
        <w:t>EQ</w:t>
      </w:r>
      <w:r w:rsidR="00250D18" w:rsidRPr="005F3D1C">
        <w:rPr>
          <w:rFonts w:ascii="Times New Roman" w:hAnsi="Times New Roman" w:cs="Times New Roman"/>
          <w:sz w:val="24"/>
          <w:szCs w:val="24"/>
        </w:rPr>
        <w:t>)</w:t>
      </w:r>
      <w:r w:rsidR="006A375C" w:rsidRPr="005F3D1C">
        <w:rPr>
          <w:rFonts w:ascii="Times New Roman" w:hAnsi="Times New Roman" w:cs="Times New Roman"/>
          <w:sz w:val="24"/>
          <w:szCs w:val="24"/>
        </w:rPr>
        <w:t>.</w:t>
      </w:r>
    </w:p>
    <w:p w:rsidR="006A375C" w:rsidRPr="005F3D1C" w:rsidRDefault="006A375C" w:rsidP="00D07ADE">
      <w:pPr>
        <w:spacing w:after="0" w:line="240" w:lineRule="auto"/>
        <w:jc w:val="both"/>
        <w:rPr>
          <w:rFonts w:ascii="Times New Roman" w:hAnsi="Times New Roman" w:cs="Times New Roman"/>
          <w:sz w:val="24"/>
          <w:szCs w:val="24"/>
        </w:rPr>
      </w:pPr>
    </w:p>
    <w:p w:rsidR="006A375C" w:rsidRPr="0027366E" w:rsidRDefault="0027366E" w:rsidP="0027366E">
      <w:pPr>
        <w:spacing w:after="0" w:line="240" w:lineRule="auto"/>
        <w:jc w:val="center"/>
        <w:rPr>
          <w:rFonts w:ascii="Times New Roman" w:hAnsi="Times New Roman" w:cs="Times New Roman"/>
          <w:b/>
          <w:sz w:val="30"/>
          <w:szCs w:val="30"/>
        </w:rPr>
      </w:pPr>
      <w:r w:rsidRPr="0027366E">
        <w:rPr>
          <w:rFonts w:ascii="Times New Roman" w:hAnsi="Times New Roman" w:cs="Times New Roman"/>
          <w:b/>
          <w:sz w:val="30"/>
          <w:szCs w:val="30"/>
        </w:rPr>
        <w:t>Correlation between condition of agricultural soil surface and the sound absorption coefficient</w:t>
      </w:r>
    </w:p>
    <w:p w:rsidR="00824127" w:rsidRPr="005F3D1C" w:rsidRDefault="00824127" w:rsidP="00D07ADE">
      <w:pPr>
        <w:spacing w:after="0" w:line="240" w:lineRule="auto"/>
        <w:jc w:val="both"/>
        <w:rPr>
          <w:rFonts w:ascii="Times New Roman" w:hAnsi="Times New Roman" w:cs="Times New Roman"/>
          <w:b/>
          <w:sz w:val="24"/>
          <w:szCs w:val="24"/>
        </w:rPr>
      </w:pPr>
    </w:p>
    <w:p w:rsidR="00D07ADE" w:rsidRPr="005F3D1C" w:rsidRDefault="00F440B2" w:rsidP="00D07ADE">
      <w:pPr>
        <w:pStyle w:val="aendereco"/>
        <w:widowControl w:val="0"/>
        <w:spacing w:after="0"/>
        <w:jc w:val="both"/>
        <w:rPr>
          <w:rFonts w:ascii="Times New Roman" w:hAnsi="Times New Roman"/>
          <w:i w:val="0"/>
          <w:sz w:val="24"/>
          <w:szCs w:val="24"/>
          <w:lang w:val="en-US"/>
        </w:rPr>
      </w:pPr>
      <w:r w:rsidRPr="005F3D1C">
        <w:rPr>
          <w:rFonts w:ascii="Times New Roman" w:hAnsi="Times New Roman"/>
          <w:b/>
          <w:i w:val="0"/>
          <w:sz w:val="28"/>
          <w:szCs w:val="24"/>
        </w:rPr>
        <w:t>ABSTRACT:</w:t>
      </w:r>
      <w:r w:rsidRPr="005F3D1C">
        <w:rPr>
          <w:rFonts w:ascii="Times New Roman" w:hAnsi="Times New Roman"/>
          <w:b/>
          <w:sz w:val="28"/>
          <w:szCs w:val="24"/>
        </w:rPr>
        <w:t xml:space="preserve"> </w:t>
      </w:r>
      <w:r w:rsidR="00D07ADE" w:rsidRPr="005F3D1C">
        <w:rPr>
          <w:rFonts w:ascii="Times New Roman" w:hAnsi="Times New Roman"/>
          <w:i w:val="0"/>
          <w:sz w:val="24"/>
          <w:szCs w:val="24"/>
        </w:rPr>
        <w:t xml:space="preserve">The aim of this work was apply the acoustic technique in order to relate the response of a signal sound on different surfaces, measured in equivalent sound pressure level, with the factors governing soil loss. </w:t>
      </w:r>
      <w:r w:rsidR="00D07ADE" w:rsidRPr="005F3D1C">
        <w:rPr>
          <w:rFonts w:ascii="Times New Roman" w:hAnsi="Times New Roman"/>
          <w:i w:val="0"/>
          <w:sz w:val="24"/>
          <w:szCs w:val="24"/>
          <w:lang w:val="en-US"/>
        </w:rPr>
        <w:t xml:space="preserve">In the field, four erosion plots were built on a reduced scale, with dimensions of 2.0 x 12.5 m. With respect to plot coverage, one was kept with bare soil and the others contained forage grass (Brachiaria), corn and </w:t>
      </w:r>
      <w:r w:rsidR="00D07ADE" w:rsidRPr="005F3D1C">
        <w:rPr>
          <w:rFonts w:ascii="Times New Roman" w:hAnsi="Times New Roman"/>
          <w:i w:val="0"/>
          <w:spacing w:val="-4"/>
          <w:sz w:val="24"/>
          <w:szCs w:val="24"/>
        </w:rPr>
        <w:t>temporary crop soybean/wheat, following the seasonal agricultural practices implemented in the watershed in which the study was conducted</w:t>
      </w:r>
      <w:r w:rsidR="00D07ADE" w:rsidRPr="005F3D1C">
        <w:rPr>
          <w:rFonts w:ascii="Times New Roman" w:hAnsi="Times New Roman"/>
          <w:i w:val="0"/>
          <w:sz w:val="24"/>
          <w:szCs w:val="24"/>
          <w:lang w:val="en-US"/>
        </w:rPr>
        <w:t>.  For the acoustic system, pink noise was used in the measurement of the proposed monitoring, collecting information on on the equivalent sound pressure level (L</w:t>
      </w:r>
      <w:r w:rsidR="00D07ADE" w:rsidRPr="005F3D1C">
        <w:rPr>
          <w:rFonts w:ascii="Times New Roman" w:hAnsi="Times New Roman"/>
          <w:i w:val="0"/>
          <w:sz w:val="24"/>
          <w:szCs w:val="24"/>
          <w:vertAlign w:val="subscript"/>
          <w:lang w:val="en-US"/>
        </w:rPr>
        <w:t>EQ</w:t>
      </w:r>
      <w:r w:rsidR="00D07ADE" w:rsidRPr="005F3D1C">
        <w:rPr>
          <w:rFonts w:ascii="Times New Roman" w:hAnsi="Times New Roman"/>
          <w:i w:val="0"/>
          <w:sz w:val="24"/>
          <w:szCs w:val="24"/>
          <w:lang w:val="en-US"/>
        </w:rPr>
        <w:t>) of incident and reflected waves.</w:t>
      </w:r>
      <w:r w:rsidR="00D07ADE" w:rsidRPr="005F3D1C">
        <w:rPr>
          <w:rFonts w:ascii="Times New Roman" w:hAnsi="Times New Roman"/>
          <w:i w:val="0"/>
          <w:sz w:val="24"/>
          <w:szCs w:val="24"/>
        </w:rPr>
        <w:t xml:space="preserve"> </w:t>
      </w:r>
      <w:r w:rsidR="00D07ADE" w:rsidRPr="005F3D1C">
        <w:rPr>
          <w:rFonts w:ascii="Times New Roman" w:hAnsi="Times New Roman"/>
          <w:i w:val="0"/>
          <w:sz w:val="24"/>
          <w:szCs w:val="24"/>
          <w:lang w:val="en-US"/>
        </w:rPr>
        <w:t>Regarding noise tests, the results indicated that there was no differentiation between the type of ground cover and the acoustic absorption coefficient measured in L</w:t>
      </w:r>
      <w:r w:rsidR="00D07ADE" w:rsidRPr="005F3D1C">
        <w:rPr>
          <w:rFonts w:ascii="Times New Roman" w:hAnsi="Times New Roman"/>
          <w:i w:val="0"/>
          <w:sz w:val="24"/>
          <w:szCs w:val="24"/>
          <w:vertAlign w:val="subscript"/>
          <w:lang w:val="en-US"/>
        </w:rPr>
        <w:t>EQ</w:t>
      </w:r>
      <w:r w:rsidR="00D07ADE" w:rsidRPr="005F3D1C">
        <w:rPr>
          <w:rFonts w:ascii="Times New Roman" w:hAnsi="Times New Roman"/>
          <w:i w:val="0"/>
          <w:sz w:val="24"/>
          <w:szCs w:val="24"/>
          <w:lang w:val="en-US"/>
        </w:rPr>
        <w:t>.</w:t>
      </w:r>
    </w:p>
    <w:p w:rsidR="00D07ADE" w:rsidRPr="005F3D1C" w:rsidRDefault="00D07ADE" w:rsidP="00D07ADE">
      <w:pPr>
        <w:spacing w:after="0" w:line="240" w:lineRule="auto"/>
        <w:jc w:val="both"/>
        <w:rPr>
          <w:rFonts w:ascii="Times New Roman" w:hAnsi="Times New Roman" w:cs="Times New Roman"/>
          <w:sz w:val="24"/>
          <w:szCs w:val="24"/>
        </w:rPr>
      </w:pPr>
    </w:p>
    <w:p w:rsidR="00D07ADE" w:rsidRPr="005F3D1C" w:rsidRDefault="00D07ADE" w:rsidP="00D07ADE">
      <w:pPr>
        <w:pStyle w:val="aendereco"/>
        <w:widowControl w:val="0"/>
        <w:spacing w:after="0"/>
        <w:jc w:val="both"/>
        <w:rPr>
          <w:rFonts w:ascii="Times New Roman" w:hAnsi="Times New Roman"/>
          <w:i w:val="0"/>
          <w:sz w:val="24"/>
          <w:szCs w:val="24"/>
          <w:lang w:val="en-US"/>
        </w:rPr>
      </w:pPr>
      <w:r w:rsidRPr="005F3D1C">
        <w:rPr>
          <w:rFonts w:ascii="Times New Roman" w:hAnsi="Times New Roman"/>
          <w:b/>
          <w:i w:val="0"/>
          <w:sz w:val="24"/>
          <w:szCs w:val="24"/>
        </w:rPr>
        <w:t>Keywords</w:t>
      </w:r>
      <w:r w:rsidRPr="005F3D1C">
        <w:rPr>
          <w:rFonts w:ascii="Times New Roman" w:hAnsi="Times New Roman"/>
          <w:i w:val="0"/>
          <w:sz w:val="24"/>
          <w:szCs w:val="24"/>
        </w:rPr>
        <w:t>:</w:t>
      </w:r>
      <w:r w:rsidRPr="005F3D1C">
        <w:rPr>
          <w:rFonts w:ascii="Times New Roman" w:hAnsi="Times New Roman"/>
          <w:sz w:val="24"/>
          <w:szCs w:val="24"/>
          <w:lang w:val="en-US"/>
        </w:rPr>
        <w:t xml:space="preserve"> </w:t>
      </w:r>
      <w:r w:rsidRPr="005F3D1C">
        <w:rPr>
          <w:rFonts w:ascii="Times New Roman" w:hAnsi="Times New Roman"/>
          <w:i w:val="0"/>
          <w:sz w:val="24"/>
          <w:szCs w:val="24"/>
          <w:lang w:val="en-US"/>
        </w:rPr>
        <w:t>Loss of soil</w:t>
      </w:r>
      <w:r w:rsidR="006A375C" w:rsidRPr="005F3D1C">
        <w:rPr>
          <w:rFonts w:ascii="Times New Roman" w:hAnsi="Times New Roman"/>
          <w:i w:val="0"/>
          <w:sz w:val="24"/>
          <w:szCs w:val="24"/>
          <w:lang w:val="en-US"/>
        </w:rPr>
        <w:t>,</w:t>
      </w:r>
      <w:r w:rsidRPr="005F3D1C">
        <w:rPr>
          <w:rFonts w:ascii="Times New Roman" w:hAnsi="Times New Roman"/>
          <w:i w:val="0"/>
          <w:sz w:val="24"/>
          <w:szCs w:val="24"/>
          <w:lang w:val="en-US"/>
        </w:rPr>
        <w:t xml:space="preserve"> </w:t>
      </w:r>
      <w:r w:rsidR="006A375C" w:rsidRPr="005F3D1C">
        <w:rPr>
          <w:rFonts w:ascii="Times New Roman" w:hAnsi="Times New Roman"/>
          <w:i w:val="0"/>
          <w:sz w:val="24"/>
          <w:szCs w:val="24"/>
          <w:lang w:val="en-US"/>
        </w:rPr>
        <w:t>p</w:t>
      </w:r>
      <w:r w:rsidRPr="005F3D1C">
        <w:rPr>
          <w:rFonts w:ascii="Times New Roman" w:hAnsi="Times New Roman"/>
          <w:i w:val="0"/>
          <w:sz w:val="24"/>
          <w:szCs w:val="24"/>
          <w:lang w:val="en-US"/>
        </w:rPr>
        <w:t>ink noise</w:t>
      </w:r>
      <w:r w:rsidR="006A375C" w:rsidRPr="005F3D1C">
        <w:rPr>
          <w:rFonts w:ascii="Times New Roman" w:hAnsi="Times New Roman"/>
          <w:i w:val="0"/>
          <w:sz w:val="24"/>
          <w:szCs w:val="24"/>
          <w:lang w:val="en-US"/>
        </w:rPr>
        <w:t>,</w:t>
      </w:r>
      <w:r w:rsidRPr="005F3D1C">
        <w:rPr>
          <w:rFonts w:ascii="Times New Roman" w:hAnsi="Times New Roman"/>
          <w:i w:val="0"/>
          <w:sz w:val="24"/>
          <w:szCs w:val="24"/>
          <w:lang w:val="en-US"/>
        </w:rPr>
        <w:t xml:space="preserve"> </w:t>
      </w:r>
      <w:r w:rsidR="006A375C" w:rsidRPr="005F3D1C">
        <w:rPr>
          <w:rFonts w:ascii="Times New Roman" w:hAnsi="Times New Roman"/>
          <w:i w:val="0"/>
          <w:sz w:val="24"/>
          <w:szCs w:val="24"/>
          <w:lang w:val="en-US"/>
        </w:rPr>
        <w:t>e</w:t>
      </w:r>
      <w:r w:rsidRPr="005F3D1C">
        <w:rPr>
          <w:rFonts w:ascii="Times New Roman" w:hAnsi="Times New Roman"/>
          <w:i w:val="0"/>
          <w:sz w:val="24"/>
          <w:szCs w:val="24"/>
          <w:lang w:val="en-US"/>
        </w:rPr>
        <w:t>quivalent sound pressure level (L</w:t>
      </w:r>
      <w:r w:rsidRPr="005F3D1C">
        <w:rPr>
          <w:rFonts w:ascii="Times New Roman" w:hAnsi="Times New Roman"/>
          <w:i w:val="0"/>
          <w:sz w:val="24"/>
          <w:szCs w:val="24"/>
          <w:vertAlign w:val="subscript"/>
          <w:lang w:val="en-US"/>
        </w:rPr>
        <w:t>EQ</w:t>
      </w:r>
      <w:r w:rsidRPr="005F3D1C">
        <w:rPr>
          <w:rFonts w:ascii="Times New Roman" w:hAnsi="Times New Roman"/>
          <w:i w:val="0"/>
          <w:sz w:val="24"/>
          <w:szCs w:val="24"/>
          <w:lang w:val="en-US"/>
        </w:rPr>
        <w:t>)</w:t>
      </w:r>
      <w:r w:rsidR="006A375C" w:rsidRPr="005F3D1C">
        <w:rPr>
          <w:rFonts w:ascii="Times New Roman" w:hAnsi="Times New Roman"/>
          <w:i w:val="0"/>
          <w:sz w:val="24"/>
          <w:szCs w:val="24"/>
          <w:lang w:val="en-US"/>
        </w:rPr>
        <w:t>.</w:t>
      </w:r>
    </w:p>
    <w:p w:rsidR="00D07ADE" w:rsidRPr="005F3D1C" w:rsidRDefault="00D07ADE" w:rsidP="00D07ADE">
      <w:pPr>
        <w:pStyle w:val="aendereco"/>
        <w:widowControl w:val="0"/>
        <w:spacing w:after="0"/>
        <w:jc w:val="both"/>
        <w:rPr>
          <w:rFonts w:ascii="Times New Roman" w:hAnsi="Times New Roman"/>
          <w:sz w:val="24"/>
          <w:szCs w:val="24"/>
          <w:lang w:val="en-US"/>
        </w:rPr>
      </w:pPr>
    </w:p>
    <w:p w:rsidR="00A95D1E" w:rsidRPr="005F3D1C" w:rsidRDefault="00A95D1E" w:rsidP="00D07ADE">
      <w:pPr>
        <w:pStyle w:val="aendereco"/>
        <w:widowControl w:val="0"/>
        <w:spacing w:after="0"/>
        <w:jc w:val="both"/>
        <w:rPr>
          <w:rFonts w:ascii="Times New Roman" w:hAnsi="Times New Roman"/>
          <w:sz w:val="24"/>
          <w:szCs w:val="24"/>
          <w:lang w:val="en-US"/>
        </w:rPr>
      </w:pPr>
    </w:p>
    <w:p w:rsidR="00A95D1E" w:rsidRPr="005F3D1C" w:rsidRDefault="00A95D1E" w:rsidP="00D07ADE">
      <w:pPr>
        <w:pStyle w:val="aendereco"/>
        <w:widowControl w:val="0"/>
        <w:spacing w:after="0"/>
        <w:jc w:val="both"/>
        <w:rPr>
          <w:rFonts w:ascii="Times New Roman" w:hAnsi="Times New Roman"/>
          <w:sz w:val="24"/>
          <w:szCs w:val="24"/>
          <w:lang w:val="en-US"/>
        </w:rPr>
      </w:pPr>
    </w:p>
    <w:p w:rsidR="00A95D1E" w:rsidRPr="005F3D1C" w:rsidRDefault="00A95D1E" w:rsidP="00D07ADE">
      <w:pPr>
        <w:pStyle w:val="aendereco"/>
        <w:widowControl w:val="0"/>
        <w:spacing w:after="0"/>
        <w:jc w:val="both"/>
        <w:rPr>
          <w:rFonts w:ascii="Times New Roman" w:hAnsi="Times New Roman"/>
          <w:sz w:val="24"/>
          <w:szCs w:val="24"/>
          <w:lang w:val="en-US"/>
        </w:rPr>
      </w:pPr>
    </w:p>
    <w:p w:rsidR="00A95D1E" w:rsidRPr="005F3D1C" w:rsidRDefault="00A95D1E" w:rsidP="00D07ADE">
      <w:pPr>
        <w:pStyle w:val="aendereco"/>
        <w:widowControl w:val="0"/>
        <w:spacing w:after="0"/>
        <w:jc w:val="both"/>
        <w:rPr>
          <w:rFonts w:ascii="Times New Roman" w:hAnsi="Times New Roman"/>
          <w:sz w:val="24"/>
          <w:szCs w:val="24"/>
          <w:lang w:val="en-US"/>
        </w:rPr>
      </w:pPr>
    </w:p>
    <w:p w:rsidR="00A95D1E" w:rsidRPr="005F3D1C" w:rsidRDefault="00A95D1E" w:rsidP="00D07ADE">
      <w:pPr>
        <w:pStyle w:val="aendereco"/>
        <w:widowControl w:val="0"/>
        <w:spacing w:after="0"/>
        <w:jc w:val="both"/>
        <w:rPr>
          <w:rFonts w:ascii="Times New Roman" w:hAnsi="Times New Roman"/>
          <w:sz w:val="24"/>
          <w:szCs w:val="24"/>
          <w:lang w:val="en-US"/>
        </w:rPr>
      </w:pPr>
    </w:p>
    <w:p w:rsidR="00A95D1E" w:rsidRPr="005F3D1C" w:rsidRDefault="00A95D1E" w:rsidP="00D07ADE">
      <w:pPr>
        <w:pStyle w:val="aendereco"/>
        <w:widowControl w:val="0"/>
        <w:spacing w:after="0"/>
        <w:jc w:val="both"/>
        <w:rPr>
          <w:rFonts w:ascii="Times New Roman" w:hAnsi="Times New Roman"/>
          <w:sz w:val="24"/>
          <w:szCs w:val="24"/>
          <w:lang w:val="en-US"/>
        </w:rPr>
      </w:pPr>
    </w:p>
    <w:p w:rsidR="00A95D1E" w:rsidRPr="005F3D1C" w:rsidRDefault="00A95D1E" w:rsidP="00D07ADE">
      <w:pPr>
        <w:pStyle w:val="aendereco"/>
        <w:widowControl w:val="0"/>
        <w:spacing w:after="0"/>
        <w:jc w:val="both"/>
        <w:rPr>
          <w:rFonts w:ascii="Times New Roman" w:hAnsi="Times New Roman"/>
          <w:sz w:val="24"/>
          <w:szCs w:val="24"/>
          <w:lang w:val="en-US"/>
        </w:rPr>
      </w:pPr>
    </w:p>
    <w:p w:rsidR="00A95D1E" w:rsidRPr="005F3D1C" w:rsidRDefault="00A95D1E" w:rsidP="00D07ADE">
      <w:pPr>
        <w:pStyle w:val="aendereco"/>
        <w:widowControl w:val="0"/>
        <w:spacing w:after="0"/>
        <w:jc w:val="both"/>
        <w:rPr>
          <w:rFonts w:ascii="Times New Roman" w:hAnsi="Times New Roman"/>
          <w:sz w:val="24"/>
          <w:szCs w:val="24"/>
          <w:lang w:val="en-US"/>
        </w:rPr>
      </w:pPr>
    </w:p>
    <w:p w:rsidR="00A95D1E" w:rsidRPr="005F3D1C" w:rsidRDefault="00A95D1E" w:rsidP="00D07ADE">
      <w:pPr>
        <w:pStyle w:val="aendereco"/>
        <w:widowControl w:val="0"/>
        <w:spacing w:after="0"/>
        <w:jc w:val="both"/>
        <w:rPr>
          <w:rFonts w:ascii="Times New Roman" w:hAnsi="Times New Roman"/>
          <w:sz w:val="24"/>
          <w:szCs w:val="24"/>
          <w:lang w:val="en-US"/>
        </w:rPr>
      </w:pPr>
    </w:p>
    <w:p w:rsidR="00A95D1E" w:rsidRPr="005F3D1C" w:rsidRDefault="00A95D1E" w:rsidP="00D07ADE">
      <w:pPr>
        <w:pStyle w:val="aendereco"/>
        <w:widowControl w:val="0"/>
        <w:spacing w:after="0"/>
        <w:jc w:val="both"/>
        <w:rPr>
          <w:rFonts w:ascii="Times New Roman" w:hAnsi="Times New Roman"/>
          <w:sz w:val="24"/>
          <w:szCs w:val="24"/>
          <w:lang w:val="en-US"/>
        </w:rPr>
      </w:pPr>
    </w:p>
    <w:p w:rsidR="00A95D1E" w:rsidRPr="005F3D1C" w:rsidRDefault="00A95D1E" w:rsidP="00D07ADE">
      <w:pPr>
        <w:pStyle w:val="aendereco"/>
        <w:widowControl w:val="0"/>
        <w:spacing w:after="0"/>
        <w:jc w:val="both"/>
        <w:rPr>
          <w:rFonts w:ascii="Times New Roman" w:hAnsi="Times New Roman"/>
          <w:sz w:val="24"/>
          <w:szCs w:val="24"/>
          <w:lang w:val="en-US"/>
        </w:rPr>
      </w:pPr>
    </w:p>
    <w:p w:rsidR="00A95D1E" w:rsidRPr="005F3D1C" w:rsidRDefault="00A95D1E" w:rsidP="00D07ADE">
      <w:pPr>
        <w:pStyle w:val="aendereco"/>
        <w:widowControl w:val="0"/>
        <w:spacing w:after="0"/>
        <w:jc w:val="both"/>
        <w:rPr>
          <w:rFonts w:ascii="Times New Roman" w:hAnsi="Times New Roman"/>
          <w:sz w:val="24"/>
          <w:szCs w:val="24"/>
          <w:lang w:val="en-US"/>
        </w:rPr>
      </w:pPr>
    </w:p>
    <w:p w:rsidR="00A95D1E" w:rsidRPr="005F3D1C" w:rsidRDefault="00A95D1E" w:rsidP="00D07ADE">
      <w:pPr>
        <w:pStyle w:val="aendereco"/>
        <w:widowControl w:val="0"/>
        <w:spacing w:after="0"/>
        <w:jc w:val="both"/>
        <w:rPr>
          <w:rFonts w:ascii="Times New Roman" w:hAnsi="Times New Roman"/>
          <w:sz w:val="24"/>
          <w:szCs w:val="24"/>
          <w:lang w:val="en-US"/>
        </w:rPr>
      </w:pPr>
    </w:p>
    <w:p w:rsidR="00A95D1E" w:rsidRPr="005F3D1C" w:rsidRDefault="00A95D1E" w:rsidP="00D07ADE">
      <w:pPr>
        <w:pStyle w:val="aendereco"/>
        <w:widowControl w:val="0"/>
        <w:spacing w:after="0"/>
        <w:jc w:val="both"/>
        <w:rPr>
          <w:rFonts w:ascii="Times New Roman" w:hAnsi="Times New Roman"/>
          <w:sz w:val="24"/>
          <w:szCs w:val="24"/>
          <w:lang w:val="en-US"/>
        </w:rPr>
      </w:pPr>
    </w:p>
    <w:p w:rsidR="00824127" w:rsidRPr="005F3D1C" w:rsidRDefault="00F440B2" w:rsidP="00D07ADE">
      <w:pPr>
        <w:spacing w:after="0" w:line="240" w:lineRule="auto"/>
        <w:jc w:val="both"/>
        <w:rPr>
          <w:rFonts w:ascii="Times New Roman" w:hAnsi="Times New Roman" w:cs="Times New Roman"/>
          <w:b/>
          <w:sz w:val="28"/>
          <w:szCs w:val="24"/>
        </w:rPr>
      </w:pPr>
      <w:r w:rsidRPr="005F3D1C">
        <w:rPr>
          <w:rFonts w:ascii="Times New Roman" w:hAnsi="Times New Roman" w:cs="Times New Roman"/>
          <w:b/>
          <w:sz w:val="28"/>
          <w:szCs w:val="24"/>
        </w:rPr>
        <w:lastRenderedPageBreak/>
        <w:t>1. INTRODUÇÃO</w:t>
      </w:r>
    </w:p>
    <w:p w:rsidR="00824127" w:rsidRPr="005F3D1C" w:rsidRDefault="00824127" w:rsidP="00D07ADE">
      <w:pPr>
        <w:autoSpaceDE w:val="0"/>
        <w:autoSpaceDN w:val="0"/>
        <w:adjustRightInd w:val="0"/>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 xml:space="preserve">As avaliações experimentais diretas e, portanto, mais confiáveis dos fatores que governam a perda de solo, de acordo com as normas preconizadas </w:t>
      </w:r>
      <w:r w:rsidR="00952EBE" w:rsidRPr="005F3D1C">
        <w:rPr>
          <w:rFonts w:ascii="Times New Roman" w:hAnsi="Times New Roman" w:cs="Times New Roman"/>
          <w:sz w:val="24"/>
          <w:szCs w:val="24"/>
        </w:rPr>
        <w:t>na literatura</w:t>
      </w:r>
      <w:r w:rsidR="0085662E" w:rsidRPr="005F3D1C">
        <w:rPr>
          <w:rFonts w:ascii="Times New Roman" w:hAnsi="Times New Roman" w:cs="Times New Roman"/>
          <w:sz w:val="24"/>
          <w:szCs w:val="24"/>
        </w:rPr>
        <w:t>,</w:t>
      </w:r>
      <w:r w:rsidR="00952EBE" w:rsidRPr="005F3D1C">
        <w:rPr>
          <w:rFonts w:ascii="Times New Roman" w:hAnsi="Times New Roman" w:cs="Times New Roman"/>
          <w:sz w:val="24"/>
          <w:szCs w:val="24"/>
        </w:rPr>
        <w:t xml:space="preserve"> </w:t>
      </w:r>
      <w:r w:rsidRPr="005F3D1C">
        <w:rPr>
          <w:rFonts w:ascii="Times New Roman" w:hAnsi="Times New Roman" w:cs="Times New Roman"/>
          <w:sz w:val="24"/>
          <w:szCs w:val="24"/>
        </w:rPr>
        <w:t xml:space="preserve">além de demandarem excessivos gastos também exigem muito tempo nas suas </w:t>
      </w:r>
      <w:r w:rsidR="00952EBE" w:rsidRPr="005F3D1C">
        <w:rPr>
          <w:rFonts w:ascii="Times New Roman" w:hAnsi="Times New Roman" w:cs="Times New Roman"/>
          <w:sz w:val="24"/>
          <w:szCs w:val="24"/>
        </w:rPr>
        <w:t xml:space="preserve">determinações. </w:t>
      </w:r>
      <w:r w:rsidRPr="005F3D1C">
        <w:rPr>
          <w:rFonts w:ascii="Times New Roman" w:hAnsi="Times New Roman" w:cs="Times New Roman"/>
          <w:sz w:val="24"/>
          <w:szCs w:val="24"/>
        </w:rPr>
        <w:t xml:space="preserve">Contudo, sem ainda chegar a uma metodologia consistente e que leve à obtenção de dados confiáveis, a determinação indireta </w:t>
      </w:r>
      <w:r w:rsidR="00A70704" w:rsidRPr="005F3D1C">
        <w:rPr>
          <w:rFonts w:ascii="Times New Roman" w:hAnsi="Times New Roman" w:cs="Times New Roman"/>
          <w:sz w:val="24"/>
          <w:szCs w:val="24"/>
        </w:rPr>
        <w:t>da perda de solo</w:t>
      </w:r>
      <w:r w:rsidRPr="005F3D1C">
        <w:rPr>
          <w:rFonts w:ascii="Times New Roman" w:hAnsi="Times New Roman" w:cs="Times New Roman"/>
          <w:sz w:val="24"/>
          <w:szCs w:val="24"/>
        </w:rPr>
        <w:t xml:space="preserve"> vêm apresentando uma série de limitações às quais inspiram </w:t>
      </w:r>
      <w:r w:rsidR="00313A09" w:rsidRPr="005F3D1C">
        <w:rPr>
          <w:rFonts w:ascii="Times New Roman" w:hAnsi="Times New Roman" w:cs="Times New Roman"/>
          <w:sz w:val="24"/>
          <w:szCs w:val="24"/>
        </w:rPr>
        <w:t xml:space="preserve">várias </w:t>
      </w:r>
      <w:r w:rsidRPr="005F3D1C">
        <w:rPr>
          <w:rFonts w:ascii="Times New Roman" w:hAnsi="Times New Roman" w:cs="Times New Roman"/>
          <w:sz w:val="24"/>
          <w:szCs w:val="24"/>
        </w:rPr>
        <w:t xml:space="preserve">pesquisas. </w:t>
      </w:r>
    </w:p>
    <w:p w:rsidR="00824127" w:rsidRPr="005F3D1C" w:rsidRDefault="00824127"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Embora não muito empregada em prática, a técnica acústica possu</w:t>
      </w:r>
      <w:r w:rsidR="00A70704" w:rsidRPr="005F3D1C">
        <w:rPr>
          <w:rFonts w:ascii="Times New Roman" w:hAnsi="Times New Roman" w:cs="Times New Roman"/>
          <w:sz w:val="24"/>
          <w:szCs w:val="24"/>
        </w:rPr>
        <w:t>i algumas finalidades na determinação de propriedades dos</w:t>
      </w:r>
      <w:r w:rsidRPr="005F3D1C">
        <w:rPr>
          <w:rFonts w:ascii="Times New Roman" w:hAnsi="Times New Roman" w:cs="Times New Roman"/>
          <w:sz w:val="24"/>
          <w:szCs w:val="24"/>
        </w:rPr>
        <w:t xml:space="preserve"> solos. Os estudos sobre o assunto são relativamente recentes, datam do final da década de 60 </w:t>
      </w:r>
      <w:r w:rsidR="00313A09" w:rsidRPr="005F3D1C">
        <w:rPr>
          <w:rFonts w:ascii="Times New Roman" w:hAnsi="Times New Roman" w:cs="Times New Roman"/>
          <w:sz w:val="24"/>
          <w:szCs w:val="24"/>
        </w:rPr>
        <w:t xml:space="preserve">e </w:t>
      </w:r>
      <w:r w:rsidRPr="005F3D1C">
        <w:rPr>
          <w:rFonts w:ascii="Times New Roman" w:hAnsi="Times New Roman" w:cs="Times New Roman"/>
          <w:sz w:val="24"/>
          <w:szCs w:val="24"/>
        </w:rPr>
        <w:t>tem despertado a atenção da comunidade científica por ser um método rápido, de baixo custo, fácil de utilizar e com alto potencial de aplicação direta em campo.</w:t>
      </w:r>
    </w:p>
    <w:p w:rsidR="00824127" w:rsidRPr="005F3D1C" w:rsidRDefault="00824127"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 xml:space="preserve">Vitorino et al. </w:t>
      </w:r>
      <w:r w:rsidR="00985C8F" w:rsidRPr="005F3D1C">
        <w:rPr>
          <w:rFonts w:ascii="Times New Roman" w:hAnsi="Times New Roman" w:cs="Times New Roman"/>
          <w:sz w:val="24"/>
          <w:szCs w:val="24"/>
        </w:rPr>
        <w:t>(2001)</w:t>
      </w:r>
      <w:r w:rsidR="007F1AA5" w:rsidRPr="005F3D1C">
        <w:rPr>
          <w:rFonts w:ascii="Times New Roman" w:hAnsi="Times New Roman" w:cs="Times New Roman"/>
          <w:sz w:val="24"/>
          <w:szCs w:val="24"/>
        </w:rPr>
        <w:t xml:space="preserve"> </w:t>
      </w:r>
      <w:r w:rsidRPr="005F3D1C">
        <w:rPr>
          <w:rFonts w:ascii="Times New Roman" w:hAnsi="Times New Roman" w:cs="Times New Roman"/>
          <w:sz w:val="24"/>
          <w:szCs w:val="24"/>
        </w:rPr>
        <w:t>utiliza</w:t>
      </w:r>
      <w:r w:rsidR="00313A09" w:rsidRPr="005F3D1C">
        <w:rPr>
          <w:rFonts w:ascii="Times New Roman" w:hAnsi="Times New Roman" w:cs="Times New Roman"/>
          <w:sz w:val="24"/>
          <w:szCs w:val="24"/>
        </w:rPr>
        <w:t>ra</w:t>
      </w:r>
      <w:r w:rsidRPr="005F3D1C">
        <w:rPr>
          <w:rFonts w:ascii="Times New Roman" w:hAnsi="Times New Roman" w:cs="Times New Roman"/>
          <w:sz w:val="24"/>
          <w:szCs w:val="24"/>
        </w:rPr>
        <w:t>m o ultrassom para a dispersão de argila na análise granulométric</w:t>
      </w:r>
      <w:r w:rsidR="001A408B" w:rsidRPr="005F3D1C">
        <w:rPr>
          <w:rFonts w:ascii="Times New Roman" w:hAnsi="Times New Roman" w:cs="Times New Roman"/>
          <w:sz w:val="24"/>
          <w:szCs w:val="24"/>
        </w:rPr>
        <w:t xml:space="preserve">a, Carolino de Sá et al. </w:t>
      </w:r>
      <w:r w:rsidR="00985C8F" w:rsidRPr="005F3D1C">
        <w:rPr>
          <w:rFonts w:ascii="Times New Roman" w:hAnsi="Times New Roman" w:cs="Times New Roman"/>
          <w:sz w:val="24"/>
          <w:szCs w:val="24"/>
        </w:rPr>
        <w:t>(2002)</w:t>
      </w:r>
      <w:r w:rsidR="007F1AA5" w:rsidRPr="005F3D1C">
        <w:rPr>
          <w:rFonts w:ascii="Times New Roman" w:hAnsi="Times New Roman" w:cs="Times New Roman"/>
          <w:sz w:val="24"/>
          <w:szCs w:val="24"/>
        </w:rPr>
        <w:t xml:space="preserve"> </w:t>
      </w:r>
      <w:r w:rsidRPr="005F3D1C">
        <w:rPr>
          <w:rFonts w:ascii="Times New Roman" w:hAnsi="Times New Roman" w:cs="Times New Roman"/>
          <w:sz w:val="24"/>
          <w:szCs w:val="24"/>
        </w:rPr>
        <w:t xml:space="preserve">empregaram a técnica para a determinação de estabilidade de agregados em Latossolos e Nitossolos e Ribeiro et al. </w:t>
      </w:r>
      <w:r w:rsidR="00985C8F" w:rsidRPr="005F3D1C">
        <w:rPr>
          <w:rFonts w:ascii="Times New Roman" w:hAnsi="Times New Roman" w:cs="Times New Roman"/>
          <w:sz w:val="24"/>
          <w:szCs w:val="24"/>
        </w:rPr>
        <w:t>(2009)</w:t>
      </w:r>
      <w:r w:rsidRPr="005F3D1C">
        <w:rPr>
          <w:rFonts w:ascii="Times New Roman" w:hAnsi="Times New Roman" w:cs="Times New Roman"/>
          <w:sz w:val="24"/>
          <w:szCs w:val="24"/>
        </w:rPr>
        <w:t xml:space="preserve"> estudaram a relação entre a desagregação de amostras de solo pela energia ultrassônica, como efeito de desagregação do solo causado pela energia cinética de gotas de chuvas.</w:t>
      </w:r>
      <w:r w:rsidR="00EB4184" w:rsidRPr="005F3D1C">
        <w:rPr>
          <w:rFonts w:ascii="Times New Roman" w:hAnsi="Times New Roman" w:cs="Times New Roman"/>
          <w:sz w:val="24"/>
          <w:szCs w:val="24"/>
        </w:rPr>
        <w:t xml:space="preserve"> </w:t>
      </w:r>
    </w:p>
    <w:p w:rsidR="00EB4184" w:rsidRPr="005F3D1C" w:rsidRDefault="00EB4184"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 xml:space="preserve">Do ponto de vista da agricultura, </w:t>
      </w:r>
      <w:r w:rsidR="001D1396" w:rsidRPr="005F3D1C">
        <w:rPr>
          <w:rFonts w:ascii="Times New Roman" w:hAnsi="Times New Roman" w:cs="Times New Roman"/>
          <w:sz w:val="24"/>
          <w:szCs w:val="24"/>
        </w:rPr>
        <w:t xml:space="preserve">Sharma &amp; Gupta (2010) </w:t>
      </w:r>
      <w:r w:rsidRPr="005F3D1C">
        <w:rPr>
          <w:rFonts w:ascii="Times New Roman" w:hAnsi="Times New Roman" w:cs="Times New Roman"/>
          <w:sz w:val="24"/>
          <w:szCs w:val="24"/>
        </w:rPr>
        <w:t>determinaram a umidade do solo utilizando a resposta de um si</w:t>
      </w:r>
      <w:r w:rsidR="00952EBE" w:rsidRPr="005F3D1C">
        <w:rPr>
          <w:rFonts w:ascii="Times New Roman" w:hAnsi="Times New Roman" w:cs="Times New Roman"/>
          <w:sz w:val="24"/>
          <w:szCs w:val="24"/>
        </w:rPr>
        <w:t>nal acústico de sensor portátil</w:t>
      </w:r>
      <w:r w:rsidR="001D1396" w:rsidRPr="005F3D1C">
        <w:rPr>
          <w:rFonts w:ascii="Times New Roman" w:hAnsi="Times New Roman" w:cs="Times New Roman"/>
          <w:sz w:val="24"/>
          <w:szCs w:val="24"/>
        </w:rPr>
        <w:t xml:space="preserve"> e </w:t>
      </w:r>
      <w:r w:rsidRPr="005F3D1C">
        <w:rPr>
          <w:rFonts w:ascii="Times New Roman" w:hAnsi="Times New Roman" w:cs="Times New Roman"/>
          <w:sz w:val="24"/>
          <w:szCs w:val="24"/>
        </w:rPr>
        <w:t xml:space="preserve">estimaram efeito do teor de água sobre a velocidade do som em um solo com textura variando de silto-argilosa para arenosa utilizando ondas acústicas contínuas. </w:t>
      </w:r>
    </w:p>
    <w:p w:rsidR="00824127" w:rsidRPr="005F3D1C" w:rsidRDefault="00824127"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 xml:space="preserve">Em um posicionamento voltado para a conservação do solo, Chambers </w:t>
      </w:r>
      <w:r w:rsidR="009F4AB0" w:rsidRPr="005F3D1C">
        <w:rPr>
          <w:rFonts w:ascii="Times New Roman" w:hAnsi="Times New Roman" w:cs="Times New Roman"/>
          <w:sz w:val="24"/>
          <w:szCs w:val="24"/>
        </w:rPr>
        <w:t>&amp;</w:t>
      </w:r>
      <w:r w:rsidRPr="005F3D1C">
        <w:rPr>
          <w:rFonts w:ascii="Times New Roman" w:hAnsi="Times New Roman" w:cs="Times New Roman"/>
          <w:sz w:val="24"/>
          <w:szCs w:val="24"/>
        </w:rPr>
        <w:t xml:space="preserve"> Sabatier </w:t>
      </w:r>
      <w:r w:rsidR="00985C8F" w:rsidRPr="005F3D1C">
        <w:rPr>
          <w:rFonts w:ascii="Times New Roman" w:hAnsi="Times New Roman" w:cs="Times New Roman"/>
          <w:sz w:val="24"/>
          <w:szCs w:val="24"/>
        </w:rPr>
        <w:t>(2002)</w:t>
      </w:r>
      <w:r w:rsidRPr="005F3D1C">
        <w:rPr>
          <w:rFonts w:ascii="Times New Roman" w:hAnsi="Times New Roman" w:cs="Times New Roman"/>
          <w:sz w:val="24"/>
          <w:szCs w:val="24"/>
        </w:rPr>
        <w:t xml:space="preserve"> propuseram utilizar a acústica como um método de mensuração da rugosidade da superfície do solo de modo que ela possa ser devidamente inclusa </w:t>
      </w:r>
      <w:r w:rsidR="000A3BA8" w:rsidRPr="005F3D1C">
        <w:rPr>
          <w:rFonts w:ascii="Times New Roman" w:hAnsi="Times New Roman" w:cs="Times New Roman"/>
          <w:sz w:val="24"/>
          <w:szCs w:val="24"/>
        </w:rPr>
        <w:t>como mais um fator d</w:t>
      </w:r>
      <w:r w:rsidRPr="005F3D1C">
        <w:rPr>
          <w:rFonts w:ascii="Times New Roman" w:hAnsi="Times New Roman" w:cs="Times New Roman"/>
          <w:sz w:val="24"/>
          <w:szCs w:val="24"/>
        </w:rPr>
        <w:t xml:space="preserve">a Equação Universal da Perda de Solo (EUPS). Os testes laboratoriais foram realizados utilizando materiais com diferentes tamanhos de grão (pequeno, médio e grande). </w:t>
      </w:r>
      <w:r w:rsidR="009352F0" w:rsidRPr="005F3D1C">
        <w:rPr>
          <w:rFonts w:ascii="Times New Roman" w:hAnsi="Times New Roman" w:cs="Times New Roman"/>
          <w:sz w:val="24"/>
          <w:szCs w:val="24"/>
        </w:rPr>
        <w:t>O teste em</w:t>
      </w:r>
      <w:r w:rsidRPr="005F3D1C">
        <w:rPr>
          <w:rFonts w:ascii="Times New Roman" w:hAnsi="Times New Roman" w:cs="Times New Roman"/>
          <w:sz w:val="24"/>
          <w:szCs w:val="24"/>
        </w:rPr>
        <w:t xml:space="preserve"> campo</w:t>
      </w:r>
      <w:r w:rsidR="009352F0" w:rsidRPr="005F3D1C">
        <w:rPr>
          <w:rFonts w:ascii="Times New Roman" w:hAnsi="Times New Roman" w:cs="Times New Roman"/>
          <w:sz w:val="24"/>
          <w:szCs w:val="24"/>
        </w:rPr>
        <w:t xml:space="preserve"> (</w:t>
      </w:r>
      <w:r w:rsidR="009352F0" w:rsidRPr="005F3D1C">
        <w:rPr>
          <w:rFonts w:ascii="Times New Roman" w:hAnsi="Times New Roman" w:cs="Times New Roman"/>
          <w:i/>
          <w:sz w:val="24"/>
          <w:szCs w:val="24"/>
        </w:rPr>
        <w:t>in situ</w:t>
      </w:r>
      <w:r w:rsidR="009352F0" w:rsidRPr="005F3D1C">
        <w:rPr>
          <w:rFonts w:ascii="Times New Roman" w:hAnsi="Times New Roman" w:cs="Times New Roman"/>
          <w:sz w:val="24"/>
          <w:szCs w:val="24"/>
        </w:rPr>
        <w:t>)</w:t>
      </w:r>
      <w:r w:rsidRPr="005F3D1C">
        <w:rPr>
          <w:rFonts w:ascii="Times New Roman" w:hAnsi="Times New Roman" w:cs="Times New Roman"/>
          <w:sz w:val="24"/>
          <w:szCs w:val="24"/>
        </w:rPr>
        <w:t xml:space="preserve"> foi realizado </w:t>
      </w:r>
      <w:r w:rsidR="00952EBE" w:rsidRPr="005F3D1C">
        <w:rPr>
          <w:rFonts w:ascii="Times New Roman" w:hAnsi="Times New Roman" w:cs="Times New Roman"/>
          <w:sz w:val="24"/>
          <w:szCs w:val="24"/>
        </w:rPr>
        <w:t xml:space="preserve">um experimento </w:t>
      </w:r>
      <w:r w:rsidRPr="005F3D1C">
        <w:rPr>
          <w:rFonts w:ascii="Times New Roman" w:hAnsi="Times New Roman" w:cs="Times New Roman"/>
          <w:sz w:val="24"/>
          <w:szCs w:val="24"/>
        </w:rPr>
        <w:t>em um local recentemente arado</w:t>
      </w:r>
      <w:r w:rsidR="009352F0" w:rsidRPr="005F3D1C">
        <w:rPr>
          <w:rFonts w:ascii="Times New Roman" w:hAnsi="Times New Roman" w:cs="Times New Roman"/>
          <w:sz w:val="24"/>
          <w:szCs w:val="24"/>
        </w:rPr>
        <w:t>,</w:t>
      </w:r>
      <w:r w:rsidRPr="005F3D1C">
        <w:rPr>
          <w:rFonts w:ascii="Times New Roman" w:hAnsi="Times New Roman" w:cs="Times New Roman"/>
          <w:sz w:val="24"/>
          <w:szCs w:val="24"/>
        </w:rPr>
        <w:t xml:space="preserve"> apresentando diferentes tamanhos de torrões, proporcionando uma escala de pequena, média e grande rugosidade. </w:t>
      </w:r>
      <w:r w:rsidR="00952EBE" w:rsidRPr="005F3D1C">
        <w:rPr>
          <w:rFonts w:ascii="Times New Roman" w:hAnsi="Times New Roman" w:cs="Times New Roman"/>
          <w:sz w:val="24"/>
          <w:szCs w:val="24"/>
        </w:rPr>
        <w:t>N</w:t>
      </w:r>
      <w:r w:rsidR="001A408B" w:rsidRPr="005F3D1C">
        <w:rPr>
          <w:rFonts w:ascii="Times New Roman" w:hAnsi="Times New Roman" w:cs="Times New Roman"/>
          <w:sz w:val="24"/>
          <w:szCs w:val="24"/>
        </w:rPr>
        <w:t xml:space="preserve">o </w:t>
      </w:r>
      <w:r w:rsidR="00952EBE" w:rsidRPr="005F3D1C">
        <w:rPr>
          <w:rFonts w:ascii="Times New Roman" w:hAnsi="Times New Roman" w:cs="Times New Roman"/>
          <w:sz w:val="24"/>
          <w:szCs w:val="24"/>
        </w:rPr>
        <w:t>experimento, o</w:t>
      </w:r>
      <w:r w:rsidRPr="005F3D1C">
        <w:rPr>
          <w:rFonts w:ascii="Times New Roman" w:hAnsi="Times New Roman" w:cs="Times New Roman"/>
          <w:sz w:val="24"/>
          <w:szCs w:val="24"/>
        </w:rPr>
        <w:t xml:space="preserve">s resultados obtidos em campo mostraram efeitos proporcionais aos testes obtidos no laboratório, ou seja, houve atenuação do sinal emitido nos diferentes materiais estudados sendo possível correlacionar o tamanho do grão com </w:t>
      </w:r>
      <w:r w:rsidR="00952EBE" w:rsidRPr="005F3D1C">
        <w:rPr>
          <w:rFonts w:ascii="Times New Roman" w:hAnsi="Times New Roman" w:cs="Times New Roman"/>
          <w:sz w:val="24"/>
          <w:szCs w:val="24"/>
        </w:rPr>
        <w:t>o grau de rugosidade medido.</w:t>
      </w:r>
    </w:p>
    <w:p w:rsidR="00824127" w:rsidRPr="005F3D1C" w:rsidRDefault="00F65AAC"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A hipótese que rege</w:t>
      </w:r>
      <w:r w:rsidR="009352F0" w:rsidRPr="005F3D1C">
        <w:rPr>
          <w:rFonts w:ascii="Times New Roman" w:hAnsi="Times New Roman" w:cs="Times New Roman"/>
          <w:sz w:val="24"/>
          <w:szCs w:val="24"/>
        </w:rPr>
        <w:t xml:space="preserve"> é a de que u</w:t>
      </w:r>
      <w:r w:rsidR="00F92CA4" w:rsidRPr="005F3D1C">
        <w:rPr>
          <w:rFonts w:ascii="Times New Roman" w:hAnsi="Times New Roman" w:cs="Times New Roman"/>
          <w:sz w:val="24"/>
          <w:szCs w:val="24"/>
        </w:rPr>
        <w:t>tilizando o mesmo princípio técnico</w:t>
      </w:r>
      <w:r w:rsidR="00103759" w:rsidRPr="005F3D1C">
        <w:rPr>
          <w:rFonts w:ascii="Times New Roman" w:hAnsi="Times New Roman" w:cs="Times New Roman"/>
          <w:sz w:val="24"/>
          <w:szCs w:val="24"/>
        </w:rPr>
        <w:t>, seria igualmente possível relacionar a rugosidade superficial de determinado tipo de uso do solo com o valor de reflexão de um sinal sonoro por ela emitida.</w:t>
      </w:r>
      <w:r w:rsidR="009352F0" w:rsidRPr="005F3D1C">
        <w:rPr>
          <w:rFonts w:ascii="Times New Roman" w:hAnsi="Times New Roman" w:cs="Times New Roman"/>
          <w:sz w:val="24"/>
          <w:szCs w:val="24"/>
        </w:rPr>
        <w:t xml:space="preserve"> Desse modo, o</w:t>
      </w:r>
      <w:r w:rsidR="001A408B" w:rsidRPr="005F3D1C">
        <w:rPr>
          <w:rFonts w:ascii="Times New Roman" w:hAnsi="Times New Roman" w:cs="Times New Roman"/>
          <w:sz w:val="24"/>
          <w:szCs w:val="24"/>
        </w:rPr>
        <w:t xml:space="preserve"> presente</w:t>
      </w:r>
      <w:r w:rsidR="00824127" w:rsidRPr="005F3D1C">
        <w:rPr>
          <w:rFonts w:ascii="Times New Roman" w:hAnsi="Times New Roman" w:cs="Times New Roman"/>
          <w:sz w:val="24"/>
          <w:szCs w:val="24"/>
        </w:rPr>
        <w:t xml:space="preserve"> </w:t>
      </w:r>
      <w:r w:rsidR="00103759" w:rsidRPr="005F3D1C">
        <w:rPr>
          <w:rFonts w:ascii="Times New Roman" w:hAnsi="Times New Roman" w:cs="Times New Roman"/>
          <w:sz w:val="24"/>
          <w:szCs w:val="24"/>
        </w:rPr>
        <w:t>estudo</w:t>
      </w:r>
      <w:r w:rsidR="00824127" w:rsidRPr="005F3D1C">
        <w:rPr>
          <w:rFonts w:ascii="Times New Roman" w:hAnsi="Times New Roman" w:cs="Times New Roman"/>
          <w:sz w:val="24"/>
          <w:szCs w:val="24"/>
        </w:rPr>
        <w:t xml:space="preserve"> </w:t>
      </w:r>
      <w:r w:rsidR="00103759" w:rsidRPr="005F3D1C">
        <w:rPr>
          <w:rFonts w:ascii="Times New Roman" w:hAnsi="Times New Roman" w:cs="Times New Roman"/>
          <w:sz w:val="24"/>
          <w:szCs w:val="24"/>
        </w:rPr>
        <w:t>tem por objetivo propor a aplicação da relação entre a resposta de um sinal sonoro emitido por diferentes superfícies</w:t>
      </w:r>
      <w:r w:rsidR="00F92CA4" w:rsidRPr="005F3D1C">
        <w:rPr>
          <w:rFonts w:ascii="Times New Roman" w:hAnsi="Times New Roman" w:cs="Times New Roman"/>
          <w:sz w:val="24"/>
          <w:szCs w:val="24"/>
        </w:rPr>
        <w:t xml:space="preserve"> agrícolas (rugosidades)</w:t>
      </w:r>
      <w:r w:rsidR="00103759" w:rsidRPr="005F3D1C">
        <w:rPr>
          <w:rFonts w:ascii="Times New Roman" w:hAnsi="Times New Roman" w:cs="Times New Roman"/>
          <w:sz w:val="24"/>
          <w:szCs w:val="24"/>
        </w:rPr>
        <w:t>, medido em nível de pressão sonora equivalente (L</w:t>
      </w:r>
      <w:r w:rsidR="00103759" w:rsidRPr="005F3D1C">
        <w:rPr>
          <w:rFonts w:ascii="Times New Roman" w:hAnsi="Times New Roman" w:cs="Times New Roman"/>
          <w:sz w:val="24"/>
          <w:szCs w:val="24"/>
          <w:vertAlign w:val="subscript"/>
        </w:rPr>
        <w:t>EQ</w:t>
      </w:r>
      <w:r w:rsidR="00103759" w:rsidRPr="005F3D1C">
        <w:rPr>
          <w:rFonts w:ascii="Times New Roman" w:hAnsi="Times New Roman" w:cs="Times New Roman"/>
          <w:sz w:val="24"/>
          <w:szCs w:val="24"/>
        </w:rPr>
        <w:t xml:space="preserve">) com os fatores da </w:t>
      </w:r>
      <w:r w:rsidR="00F92CA4" w:rsidRPr="005F3D1C">
        <w:rPr>
          <w:rFonts w:ascii="Times New Roman" w:hAnsi="Times New Roman" w:cs="Times New Roman"/>
          <w:sz w:val="24"/>
          <w:szCs w:val="24"/>
        </w:rPr>
        <w:t>perda de solos.</w:t>
      </w:r>
      <w:r w:rsidR="00824127" w:rsidRPr="005F3D1C">
        <w:rPr>
          <w:rFonts w:ascii="Times New Roman" w:hAnsi="Times New Roman" w:cs="Times New Roman"/>
          <w:sz w:val="24"/>
          <w:szCs w:val="24"/>
        </w:rPr>
        <w:t xml:space="preserve"> Espera-se </w:t>
      </w:r>
      <w:r w:rsidR="00103759" w:rsidRPr="005F3D1C">
        <w:rPr>
          <w:rFonts w:ascii="Times New Roman" w:hAnsi="Times New Roman" w:cs="Times New Roman"/>
          <w:sz w:val="24"/>
          <w:szCs w:val="24"/>
        </w:rPr>
        <w:t>elucidar</w:t>
      </w:r>
      <w:r w:rsidR="00824127" w:rsidRPr="005F3D1C">
        <w:rPr>
          <w:rFonts w:ascii="Times New Roman" w:hAnsi="Times New Roman" w:cs="Times New Roman"/>
          <w:sz w:val="24"/>
          <w:szCs w:val="24"/>
        </w:rPr>
        <w:t xml:space="preserve"> uma ferramenta importante, rápida e precisa no levantamento e determinação </w:t>
      </w:r>
      <w:r w:rsidR="00103759" w:rsidRPr="005F3D1C">
        <w:rPr>
          <w:rFonts w:ascii="Times New Roman" w:hAnsi="Times New Roman" w:cs="Times New Roman"/>
          <w:sz w:val="24"/>
          <w:szCs w:val="24"/>
        </w:rPr>
        <w:t>de</w:t>
      </w:r>
      <w:r w:rsidR="00824127" w:rsidRPr="005F3D1C">
        <w:rPr>
          <w:rFonts w:ascii="Times New Roman" w:hAnsi="Times New Roman" w:cs="Times New Roman"/>
          <w:sz w:val="24"/>
          <w:szCs w:val="24"/>
        </w:rPr>
        <w:t xml:space="preserve"> fatores </w:t>
      </w:r>
      <w:r w:rsidR="00103759" w:rsidRPr="005F3D1C">
        <w:rPr>
          <w:rFonts w:ascii="Times New Roman" w:hAnsi="Times New Roman" w:cs="Times New Roman"/>
          <w:sz w:val="24"/>
          <w:szCs w:val="24"/>
        </w:rPr>
        <w:t>que regem a perda de solos</w:t>
      </w:r>
      <w:r w:rsidR="00824127" w:rsidRPr="005F3D1C">
        <w:rPr>
          <w:rFonts w:ascii="Times New Roman" w:hAnsi="Times New Roman" w:cs="Times New Roman"/>
          <w:sz w:val="24"/>
          <w:szCs w:val="24"/>
        </w:rPr>
        <w:t xml:space="preserve"> e que visa, acima de tudo, contribuir com o avanço dos estudos e inserção de novas tecnologias na área ambiental, focando a preservação e conservação dos recursos naturais.</w:t>
      </w:r>
    </w:p>
    <w:p w:rsidR="007D0B7D" w:rsidRPr="005F3D1C" w:rsidRDefault="007D0B7D" w:rsidP="00D07ADE">
      <w:pPr>
        <w:spacing w:after="0" w:line="240" w:lineRule="auto"/>
        <w:jc w:val="both"/>
        <w:rPr>
          <w:rFonts w:ascii="Times New Roman" w:hAnsi="Times New Roman" w:cs="Times New Roman"/>
          <w:sz w:val="24"/>
          <w:szCs w:val="24"/>
        </w:rPr>
      </w:pPr>
    </w:p>
    <w:p w:rsidR="00824127" w:rsidRPr="005F3D1C" w:rsidRDefault="00F440B2" w:rsidP="00D07ADE">
      <w:pPr>
        <w:spacing w:after="0" w:line="240" w:lineRule="auto"/>
        <w:jc w:val="both"/>
        <w:rPr>
          <w:rFonts w:ascii="Times New Roman" w:hAnsi="Times New Roman" w:cs="Times New Roman"/>
          <w:b/>
          <w:sz w:val="28"/>
          <w:szCs w:val="24"/>
        </w:rPr>
      </w:pPr>
      <w:r w:rsidRPr="005F3D1C">
        <w:rPr>
          <w:rFonts w:ascii="Times New Roman" w:hAnsi="Times New Roman" w:cs="Times New Roman"/>
          <w:b/>
          <w:sz w:val="28"/>
          <w:szCs w:val="24"/>
        </w:rPr>
        <w:t>2. FUNDAMENTAÇÃO DA TEORIA E CÁLCULOS</w:t>
      </w:r>
    </w:p>
    <w:p w:rsidR="00250D18" w:rsidRPr="005F3D1C" w:rsidRDefault="00250D18" w:rsidP="00D07ADE">
      <w:pPr>
        <w:spacing w:after="0" w:line="240" w:lineRule="auto"/>
        <w:jc w:val="both"/>
        <w:rPr>
          <w:rFonts w:ascii="Times New Roman" w:hAnsi="Times New Roman" w:cs="Times New Roman"/>
          <w:b/>
          <w:sz w:val="24"/>
          <w:szCs w:val="24"/>
        </w:rPr>
      </w:pPr>
    </w:p>
    <w:p w:rsidR="00B7081B" w:rsidRPr="005F3D1C" w:rsidRDefault="00552BF5" w:rsidP="00D07ADE">
      <w:pPr>
        <w:pStyle w:val="NormalWeb"/>
        <w:spacing w:before="0" w:beforeAutospacing="0" w:after="0" w:afterAutospacing="0"/>
        <w:rPr>
          <w:b/>
        </w:rPr>
      </w:pPr>
      <w:r w:rsidRPr="005F3D1C">
        <w:rPr>
          <w:b/>
        </w:rPr>
        <w:t>2.1.</w:t>
      </w:r>
      <w:r w:rsidR="00250D18" w:rsidRPr="005F3D1C">
        <w:rPr>
          <w:b/>
        </w:rPr>
        <w:t xml:space="preserve"> </w:t>
      </w:r>
      <w:r w:rsidR="00447C23" w:rsidRPr="005F3D1C">
        <w:rPr>
          <w:b/>
        </w:rPr>
        <w:t>P</w:t>
      </w:r>
      <w:r w:rsidR="00B7081B" w:rsidRPr="005F3D1C">
        <w:rPr>
          <w:b/>
        </w:rPr>
        <w:t>erda de solo</w:t>
      </w:r>
    </w:p>
    <w:p w:rsidR="00B7081B" w:rsidRPr="005F3D1C" w:rsidRDefault="00B7081B" w:rsidP="00D07ADE">
      <w:pPr>
        <w:autoSpaceDE w:val="0"/>
        <w:autoSpaceDN w:val="0"/>
        <w:adjustRightInd w:val="0"/>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Na formulação</w:t>
      </w:r>
      <w:r w:rsidR="00313A09" w:rsidRPr="005F3D1C">
        <w:rPr>
          <w:rFonts w:ascii="Times New Roman" w:hAnsi="Times New Roman" w:cs="Times New Roman"/>
          <w:sz w:val="24"/>
          <w:szCs w:val="24"/>
        </w:rPr>
        <w:t xml:space="preserve"> da Equação Universal da Perda de Solo (EUPS</w:t>
      </w:r>
      <w:r w:rsidR="006135FA" w:rsidRPr="005F3D1C">
        <w:rPr>
          <w:rFonts w:ascii="Times New Roman" w:hAnsi="Times New Roman" w:cs="Times New Roman"/>
          <w:sz w:val="24"/>
          <w:szCs w:val="24"/>
        </w:rPr>
        <w:t>)</w:t>
      </w:r>
      <w:r w:rsidRPr="005F3D1C">
        <w:rPr>
          <w:rFonts w:ascii="Times New Roman" w:hAnsi="Times New Roman" w:cs="Times New Roman"/>
          <w:sz w:val="24"/>
          <w:szCs w:val="24"/>
        </w:rPr>
        <w:t>, Wichmeier e Smith</w:t>
      </w:r>
      <w:r w:rsidR="002465C0" w:rsidRPr="005F3D1C">
        <w:rPr>
          <w:rFonts w:ascii="Times New Roman" w:hAnsi="Times New Roman" w:cs="Times New Roman"/>
          <w:sz w:val="24"/>
          <w:szCs w:val="24"/>
        </w:rPr>
        <w:t xml:space="preserve"> (1978)</w:t>
      </w:r>
      <w:r w:rsidRPr="005F3D1C">
        <w:rPr>
          <w:rFonts w:ascii="Times New Roman" w:hAnsi="Times New Roman" w:cs="Times New Roman"/>
          <w:sz w:val="24"/>
          <w:szCs w:val="24"/>
        </w:rPr>
        <w:t xml:space="preserve"> co</w:t>
      </w:r>
      <w:r w:rsidR="006135FA" w:rsidRPr="005F3D1C">
        <w:rPr>
          <w:rFonts w:ascii="Times New Roman" w:hAnsi="Times New Roman" w:cs="Times New Roman"/>
          <w:sz w:val="24"/>
          <w:szCs w:val="24"/>
        </w:rPr>
        <w:t xml:space="preserve">ncluíram empiricamente </w:t>
      </w:r>
      <w:r w:rsidRPr="005F3D1C">
        <w:rPr>
          <w:rFonts w:ascii="Times New Roman" w:hAnsi="Times New Roman" w:cs="Times New Roman"/>
          <w:sz w:val="24"/>
          <w:szCs w:val="24"/>
        </w:rPr>
        <w:t xml:space="preserve">que a perda de solos de uma determinada área é a relação direta entre </w:t>
      </w:r>
      <w:r w:rsidR="006135FA" w:rsidRPr="005F3D1C">
        <w:rPr>
          <w:rFonts w:ascii="Times New Roman" w:hAnsi="Times New Roman" w:cs="Times New Roman"/>
          <w:sz w:val="24"/>
          <w:szCs w:val="24"/>
        </w:rPr>
        <w:t>a</w:t>
      </w:r>
      <w:r w:rsidRPr="005F3D1C">
        <w:rPr>
          <w:rFonts w:ascii="Times New Roman" w:hAnsi="Times New Roman" w:cs="Times New Roman"/>
          <w:sz w:val="24"/>
          <w:szCs w:val="24"/>
        </w:rPr>
        <w:t xml:space="preserve"> intensidade </w:t>
      </w:r>
      <w:r w:rsidR="000A3BA8" w:rsidRPr="005F3D1C">
        <w:rPr>
          <w:rFonts w:ascii="Times New Roman" w:hAnsi="Times New Roman" w:cs="Times New Roman"/>
          <w:sz w:val="24"/>
          <w:szCs w:val="24"/>
        </w:rPr>
        <w:t>da</w:t>
      </w:r>
      <w:r w:rsidRPr="005F3D1C">
        <w:rPr>
          <w:rFonts w:ascii="Times New Roman" w:hAnsi="Times New Roman" w:cs="Times New Roman"/>
          <w:sz w:val="24"/>
          <w:szCs w:val="24"/>
        </w:rPr>
        <w:t xml:space="preserve"> chuva (fator de erosividade), as propriedades inerentes ao solo (fator de erodibilidade), o comprimento e o grau do declive da vertente, </w:t>
      </w:r>
      <w:r w:rsidR="006135FA" w:rsidRPr="005F3D1C">
        <w:rPr>
          <w:rFonts w:ascii="Times New Roman" w:hAnsi="Times New Roman" w:cs="Times New Roman"/>
          <w:sz w:val="24"/>
          <w:szCs w:val="24"/>
        </w:rPr>
        <w:t>o</w:t>
      </w:r>
      <w:r w:rsidRPr="005F3D1C">
        <w:rPr>
          <w:rFonts w:ascii="Times New Roman" w:hAnsi="Times New Roman" w:cs="Times New Roman"/>
          <w:sz w:val="24"/>
          <w:szCs w:val="24"/>
        </w:rPr>
        <w:t xml:space="preserve"> uso e manejo adotado e a presença de práticas conservacionistas. Esses fatores combinam-se linearmente, como expresso na Eq. (1).</w:t>
      </w:r>
    </w:p>
    <w:p w:rsidR="002465C0" w:rsidRPr="005F3D1C" w:rsidRDefault="002465C0" w:rsidP="002465C0">
      <w:pPr>
        <w:spacing w:after="0" w:line="240" w:lineRule="auto"/>
        <w:jc w:val="right"/>
        <w:rPr>
          <w:rFonts w:ascii="Times New Roman" w:hAnsi="Times New Roman" w:cs="Times New Roman"/>
          <w:sz w:val="24"/>
          <w:szCs w:val="24"/>
        </w:rPr>
      </w:pPr>
      <m:oMath>
        <m:r>
          <w:rPr>
            <w:rFonts w:ascii="Cambria Math" w:hAnsi="Cambria Math" w:cs="Times New Roman"/>
            <w:sz w:val="24"/>
            <w:szCs w:val="24"/>
          </w:rPr>
          <w:lastRenderedPageBreak/>
          <m:t>A</m:t>
        </m:r>
        <m:r>
          <w:rPr>
            <w:rFonts w:ascii="Cambria Math" w:hAnsi="Times New Roman" w:cs="Times New Roman"/>
            <w:sz w:val="24"/>
            <w:szCs w:val="24"/>
          </w:rPr>
          <m:t xml:space="preserve"> = </m:t>
        </m:r>
        <m:r>
          <w:rPr>
            <w:rFonts w:ascii="Cambria Math" w:hAnsi="Cambria Math" w:cs="Times New Roman"/>
            <w:sz w:val="24"/>
            <w:szCs w:val="24"/>
          </w:rPr>
          <m:t>R</m:t>
        </m:r>
        <m:r>
          <w:rPr>
            <w:rFonts w:ascii="Cambria Math" w:hAnsi="Times New Roman" w:cs="Times New Roman"/>
            <w:sz w:val="24"/>
            <w:szCs w:val="24"/>
          </w:rPr>
          <m:t xml:space="preserve"> . </m:t>
        </m:r>
        <m:r>
          <w:rPr>
            <w:rFonts w:ascii="Cambria Math" w:hAnsi="Cambria Math" w:cs="Times New Roman"/>
            <w:sz w:val="24"/>
            <w:szCs w:val="24"/>
          </w:rPr>
          <m:t>K</m:t>
        </m:r>
        <m:r>
          <w:rPr>
            <w:rFonts w:ascii="Cambria Math" w:hAnsi="Times New Roman" w:cs="Times New Roman"/>
            <w:sz w:val="24"/>
            <w:szCs w:val="24"/>
          </w:rPr>
          <m:t xml:space="preserve"> . </m:t>
        </m:r>
        <m:r>
          <w:rPr>
            <w:rFonts w:ascii="Cambria Math" w:hAnsi="Cambria Math" w:cs="Times New Roman"/>
            <w:sz w:val="24"/>
            <w:szCs w:val="24"/>
          </w:rPr>
          <m:t>LS</m:t>
        </m:r>
        <m:r>
          <w:rPr>
            <w:rFonts w:ascii="Cambria Math" w:hAnsi="Times New Roman" w:cs="Times New Roman"/>
            <w:sz w:val="24"/>
            <w:szCs w:val="24"/>
          </w:rPr>
          <m:t xml:space="preserve"> . </m:t>
        </m:r>
        <m:r>
          <w:rPr>
            <w:rFonts w:ascii="Cambria Math" w:hAnsi="Cambria Math" w:cs="Times New Roman"/>
            <w:sz w:val="24"/>
            <w:szCs w:val="24"/>
          </w:rPr>
          <m:t>C</m:t>
        </m:r>
        <m:r>
          <w:rPr>
            <w:rFonts w:ascii="Cambria Math" w:hAnsi="Times New Roman" w:cs="Times New Roman"/>
            <w:sz w:val="24"/>
            <w:szCs w:val="24"/>
          </w:rPr>
          <m:t xml:space="preserve"> . </m:t>
        </m:r>
        <m:r>
          <w:rPr>
            <w:rFonts w:ascii="Cambria Math" w:hAnsi="Cambria Math" w:cs="Times New Roman"/>
            <w:sz w:val="24"/>
            <w:szCs w:val="24"/>
          </w:rPr>
          <m:t>P</m:t>
        </m:r>
      </m:oMath>
      <w:r w:rsidRPr="005F3D1C">
        <w:rPr>
          <w:rFonts w:ascii="Times New Roman" w:hAnsi="Times New Roman" w:cs="Times New Roman"/>
          <w:sz w:val="24"/>
          <w:szCs w:val="24"/>
        </w:rPr>
        <w:t xml:space="preserve">                                               (1)</w:t>
      </w:r>
    </w:p>
    <w:p w:rsidR="00384E75" w:rsidRPr="005F3D1C" w:rsidRDefault="006C0C2B" w:rsidP="00D07ADE">
      <w:pPr>
        <w:spacing w:after="0" w:line="240" w:lineRule="auto"/>
        <w:jc w:val="both"/>
        <w:rPr>
          <w:rFonts w:ascii="Times New Roman" w:hAnsi="Times New Roman" w:cs="Times New Roman"/>
          <w:sz w:val="24"/>
          <w:szCs w:val="24"/>
          <w:lang w:val="en-US"/>
        </w:rPr>
      </w:pPr>
      <w:r w:rsidRPr="005F3D1C">
        <w:rPr>
          <w:rFonts w:ascii="Times New Roman" w:hAnsi="Times New Roman" w:cs="Times New Roman"/>
          <w:sz w:val="24"/>
          <w:szCs w:val="24"/>
          <w:lang w:val="en-US"/>
        </w:rPr>
        <w:t>em que:</w:t>
      </w:r>
    </w:p>
    <w:p w:rsidR="00384E75" w:rsidRPr="005F3D1C" w:rsidRDefault="00384E75" w:rsidP="00D07ADE">
      <w:pPr>
        <w:spacing w:after="0" w:line="240" w:lineRule="auto"/>
        <w:jc w:val="both"/>
        <w:rPr>
          <w:rFonts w:ascii="Times New Roman" w:hAnsi="Times New Roman" w:cs="Times New Roman"/>
          <w:sz w:val="24"/>
          <w:szCs w:val="24"/>
          <w:lang w:val="en-US"/>
        </w:rPr>
      </w:pPr>
      <w:r w:rsidRPr="005F3D1C">
        <w:rPr>
          <w:rFonts w:ascii="Times New Roman" w:hAnsi="Times New Roman" w:cs="Times New Roman"/>
          <w:i/>
          <w:sz w:val="24"/>
          <w:szCs w:val="24"/>
          <w:lang w:val="en-US"/>
        </w:rPr>
        <w:t>A</w:t>
      </w:r>
      <w:r w:rsidRPr="005F3D1C">
        <w:rPr>
          <w:rFonts w:ascii="Times New Roman" w:hAnsi="Times New Roman" w:cs="Times New Roman"/>
          <w:sz w:val="24"/>
          <w:szCs w:val="24"/>
          <w:lang w:val="en-US"/>
        </w:rPr>
        <w:t xml:space="preserve"> = </w:t>
      </w:r>
      <w:r w:rsidR="006C0C2B" w:rsidRPr="005F3D1C">
        <w:rPr>
          <w:rFonts w:ascii="Times New Roman" w:hAnsi="Times New Roman" w:cs="Times New Roman"/>
          <w:sz w:val="24"/>
          <w:szCs w:val="24"/>
          <w:lang w:val="en-US"/>
        </w:rPr>
        <w:t>perda de solo</w:t>
      </w:r>
      <w:r w:rsidRPr="005F3D1C">
        <w:rPr>
          <w:rFonts w:ascii="Times New Roman" w:hAnsi="Times New Roman" w:cs="Times New Roman"/>
          <w:sz w:val="24"/>
          <w:szCs w:val="24"/>
          <w:lang w:val="en-US"/>
        </w:rPr>
        <w:t xml:space="preserve"> (Mg</w:t>
      </w:r>
      <w:r w:rsidR="00214506" w:rsidRPr="005F3D1C">
        <w:rPr>
          <w:rFonts w:ascii="Times New Roman" w:hAnsi="Times New Roman" w:cs="Times New Roman"/>
          <w:sz w:val="24"/>
          <w:szCs w:val="24"/>
          <w:lang w:val="en-US"/>
        </w:rPr>
        <w:t xml:space="preserve"> </w:t>
      </w:r>
      <w:r w:rsidRPr="005F3D1C">
        <w:rPr>
          <w:rFonts w:ascii="Times New Roman" w:hAnsi="Times New Roman" w:cs="Times New Roman"/>
          <w:sz w:val="24"/>
          <w:szCs w:val="24"/>
          <w:lang w:val="en-US"/>
        </w:rPr>
        <w:t>ha</w:t>
      </w:r>
      <w:r w:rsidRPr="005F3D1C">
        <w:rPr>
          <w:rFonts w:ascii="Times New Roman" w:hAnsi="Times New Roman" w:cs="Times New Roman"/>
          <w:sz w:val="24"/>
          <w:szCs w:val="24"/>
          <w:vertAlign w:val="superscript"/>
          <w:lang w:val="en-US"/>
        </w:rPr>
        <w:t>-1</w:t>
      </w:r>
      <w:r w:rsidR="00214506" w:rsidRPr="005F3D1C">
        <w:rPr>
          <w:rFonts w:ascii="Times New Roman" w:hAnsi="Times New Roman" w:cs="Times New Roman"/>
          <w:sz w:val="24"/>
          <w:szCs w:val="24"/>
          <w:vertAlign w:val="superscript"/>
          <w:lang w:val="en-US"/>
        </w:rPr>
        <w:t xml:space="preserve"> </w:t>
      </w:r>
      <w:r w:rsidR="00214506" w:rsidRPr="005F3D1C">
        <w:rPr>
          <w:rFonts w:ascii="Times New Roman" w:hAnsi="Times New Roman" w:cs="Times New Roman"/>
          <w:sz w:val="24"/>
          <w:szCs w:val="24"/>
          <w:lang w:val="en-US"/>
        </w:rPr>
        <w:t>ano</w:t>
      </w:r>
      <w:r w:rsidRPr="005F3D1C">
        <w:rPr>
          <w:rFonts w:ascii="Times New Roman" w:hAnsi="Times New Roman" w:cs="Times New Roman"/>
          <w:sz w:val="24"/>
          <w:szCs w:val="24"/>
          <w:vertAlign w:val="superscript"/>
          <w:lang w:val="en-US"/>
        </w:rPr>
        <w:t>-1</w:t>
      </w:r>
      <w:r w:rsidRPr="005F3D1C">
        <w:rPr>
          <w:rFonts w:ascii="Times New Roman" w:hAnsi="Times New Roman" w:cs="Times New Roman"/>
          <w:sz w:val="24"/>
          <w:szCs w:val="24"/>
          <w:lang w:val="en-US"/>
        </w:rPr>
        <w:t>);</w:t>
      </w:r>
    </w:p>
    <w:p w:rsidR="00384E75" w:rsidRPr="005F3D1C" w:rsidRDefault="00384E75" w:rsidP="00D07ADE">
      <w:pPr>
        <w:spacing w:after="0" w:line="240" w:lineRule="auto"/>
        <w:jc w:val="both"/>
        <w:rPr>
          <w:rFonts w:ascii="Times New Roman" w:hAnsi="Times New Roman" w:cs="Times New Roman"/>
          <w:sz w:val="24"/>
          <w:szCs w:val="24"/>
          <w:lang w:val="en-US"/>
        </w:rPr>
      </w:pPr>
      <w:r w:rsidRPr="005F3D1C">
        <w:rPr>
          <w:rFonts w:ascii="Times New Roman" w:hAnsi="Times New Roman" w:cs="Times New Roman"/>
          <w:i/>
          <w:sz w:val="24"/>
          <w:szCs w:val="24"/>
          <w:lang w:val="en-US"/>
        </w:rPr>
        <w:t>R</w:t>
      </w:r>
      <w:r w:rsidRPr="005F3D1C">
        <w:rPr>
          <w:rFonts w:ascii="Times New Roman" w:hAnsi="Times New Roman" w:cs="Times New Roman"/>
          <w:sz w:val="24"/>
          <w:szCs w:val="24"/>
          <w:lang w:val="en-US"/>
        </w:rPr>
        <w:t xml:space="preserve"> = </w:t>
      </w:r>
      <w:r w:rsidR="006C0C2B" w:rsidRPr="005F3D1C">
        <w:rPr>
          <w:rFonts w:ascii="Times New Roman" w:hAnsi="Times New Roman" w:cs="Times New Roman"/>
          <w:sz w:val="24"/>
          <w:szCs w:val="24"/>
          <w:lang w:val="en-US"/>
        </w:rPr>
        <w:t>fator de erosividade</w:t>
      </w:r>
      <w:r w:rsidRPr="005F3D1C">
        <w:rPr>
          <w:rFonts w:ascii="Times New Roman" w:hAnsi="Times New Roman" w:cs="Times New Roman"/>
          <w:sz w:val="24"/>
          <w:szCs w:val="24"/>
          <w:lang w:val="en-US"/>
        </w:rPr>
        <w:t xml:space="preserve"> (MJ</w:t>
      </w:r>
      <w:r w:rsidR="00214506" w:rsidRPr="005F3D1C">
        <w:rPr>
          <w:rFonts w:ascii="Times New Roman" w:hAnsi="Times New Roman" w:cs="Times New Roman"/>
          <w:sz w:val="24"/>
          <w:szCs w:val="24"/>
          <w:lang w:val="en-US"/>
        </w:rPr>
        <w:t xml:space="preserve"> mm </w:t>
      </w:r>
      <w:r w:rsidRPr="005F3D1C">
        <w:rPr>
          <w:rFonts w:ascii="Times New Roman" w:hAnsi="Times New Roman" w:cs="Times New Roman"/>
          <w:sz w:val="24"/>
          <w:szCs w:val="24"/>
          <w:lang w:val="en-US"/>
        </w:rPr>
        <w:t>ha</w:t>
      </w:r>
      <w:r w:rsidRPr="005F3D1C">
        <w:rPr>
          <w:rFonts w:ascii="Times New Roman" w:hAnsi="Times New Roman" w:cs="Times New Roman"/>
          <w:sz w:val="24"/>
          <w:szCs w:val="24"/>
          <w:vertAlign w:val="superscript"/>
          <w:lang w:val="en-US"/>
        </w:rPr>
        <w:t>-1</w:t>
      </w:r>
      <w:r w:rsidR="00214506" w:rsidRPr="005F3D1C">
        <w:rPr>
          <w:rFonts w:ascii="Times New Roman" w:hAnsi="Times New Roman" w:cs="Times New Roman"/>
          <w:sz w:val="24"/>
          <w:szCs w:val="24"/>
          <w:lang w:val="en-US"/>
        </w:rPr>
        <w:t xml:space="preserve"> ano</w:t>
      </w:r>
      <w:r w:rsidRPr="005F3D1C">
        <w:rPr>
          <w:rFonts w:ascii="Times New Roman" w:hAnsi="Times New Roman" w:cs="Times New Roman"/>
          <w:sz w:val="24"/>
          <w:szCs w:val="24"/>
          <w:vertAlign w:val="superscript"/>
          <w:lang w:val="en-US"/>
        </w:rPr>
        <w:t>-1</w:t>
      </w:r>
      <w:r w:rsidRPr="005F3D1C">
        <w:rPr>
          <w:rFonts w:ascii="Times New Roman" w:hAnsi="Times New Roman" w:cs="Times New Roman"/>
          <w:sz w:val="24"/>
          <w:szCs w:val="24"/>
          <w:lang w:val="en-US"/>
        </w:rPr>
        <w:t>);</w:t>
      </w:r>
    </w:p>
    <w:p w:rsidR="00384E75" w:rsidRPr="005F3D1C" w:rsidRDefault="00384E75" w:rsidP="00D07ADE">
      <w:pPr>
        <w:spacing w:after="0" w:line="240" w:lineRule="auto"/>
        <w:jc w:val="both"/>
        <w:rPr>
          <w:rFonts w:ascii="Times New Roman" w:hAnsi="Times New Roman" w:cs="Times New Roman"/>
          <w:sz w:val="24"/>
          <w:szCs w:val="24"/>
          <w:lang w:val="en-US"/>
        </w:rPr>
      </w:pPr>
      <w:r w:rsidRPr="005F3D1C">
        <w:rPr>
          <w:rFonts w:ascii="Times New Roman" w:hAnsi="Times New Roman" w:cs="Times New Roman"/>
          <w:i/>
          <w:sz w:val="24"/>
          <w:szCs w:val="24"/>
          <w:lang w:val="en-US"/>
        </w:rPr>
        <w:t>K</w:t>
      </w:r>
      <w:r w:rsidRPr="005F3D1C">
        <w:rPr>
          <w:rFonts w:ascii="Times New Roman" w:hAnsi="Times New Roman" w:cs="Times New Roman"/>
          <w:sz w:val="24"/>
          <w:szCs w:val="24"/>
          <w:lang w:val="en-US"/>
        </w:rPr>
        <w:t xml:space="preserve"> = </w:t>
      </w:r>
      <w:r w:rsidR="006C0C2B" w:rsidRPr="005F3D1C">
        <w:rPr>
          <w:rFonts w:ascii="Times New Roman" w:hAnsi="Times New Roman" w:cs="Times New Roman"/>
          <w:sz w:val="24"/>
          <w:szCs w:val="24"/>
          <w:lang w:val="en-US"/>
        </w:rPr>
        <w:t>fator de erodibilidade do solo</w:t>
      </w:r>
      <w:r w:rsidRPr="005F3D1C">
        <w:rPr>
          <w:rFonts w:ascii="Times New Roman" w:hAnsi="Times New Roman" w:cs="Times New Roman"/>
          <w:sz w:val="24"/>
          <w:szCs w:val="24"/>
          <w:lang w:val="en-US"/>
        </w:rPr>
        <w:t xml:space="preserve"> (Mg</w:t>
      </w:r>
      <w:r w:rsidR="00214506" w:rsidRPr="005F3D1C">
        <w:rPr>
          <w:rFonts w:ascii="Times New Roman" w:hAnsi="Times New Roman" w:cs="Times New Roman"/>
          <w:sz w:val="24"/>
          <w:szCs w:val="24"/>
          <w:lang w:val="en-US"/>
        </w:rPr>
        <w:t xml:space="preserve"> </w:t>
      </w:r>
      <w:r w:rsidRPr="005F3D1C">
        <w:rPr>
          <w:rFonts w:ascii="Times New Roman" w:hAnsi="Times New Roman" w:cs="Times New Roman"/>
          <w:sz w:val="24"/>
          <w:szCs w:val="24"/>
          <w:lang w:val="en-US"/>
        </w:rPr>
        <w:t>MJ</w:t>
      </w:r>
      <w:r w:rsidRPr="005F3D1C">
        <w:rPr>
          <w:rFonts w:ascii="Times New Roman" w:hAnsi="Times New Roman" w:cs="Times New Roman"/>
          <w:sz w:val="24"/>
          <w:szCs w:val="24"/>
          <w:vertAlign w:val="superscript"/>
          <w:lang w:val="en-US"/>
        </w:rPr>
        <w:t>-1</w:t>
      </w:r>
      <w:r w:rsidR="00214506" w:rsidRPr="005F3D1C">
        <w:rPr>
          <w:rFonts w:ascii="Times New Roman" w:hAnsi="Times New Roman" w:cs="Times New Roman"/>
          <w:sz w:val="24"/>
          <w:szCs w:val="24"/>
          <w:lang w:val="en-US"/>
        </w:rPr>
        <w:t xml:space="preserve"> </w:t>
      </w:r>
      <w:r w:rsidRPr="005F3D1C">
        <w:rPr>
          <w:rFonts w:ascii="Times New Roman" w:hAnsi="Times New Roman" w:cs="Times New Roman"/>
          <w:sz w:val="24"/>
          <w:szCs w:val="24"/>
          <w:lang w:val="en-US"/>
        </w:rPr>
        <w:t>mm</w:t>
      </w:r>
      <w:r w:rsidRPr="005F3D1C">
        <w:rPr>
          <w:rFonts w:ascii="Times New Roman" w:hAnsi="Times New Roman" w:cs="Times New Roman"/>
          <w:sz w:val="24"/>
          <w:szCs w:val="24"/>
          <w:vertAlign w:val="superscript"/>
          <w:lang w:val="en-US"/>
        </w:rPr>
        <w:t>-1</w:t>
      </w:r>
      <w:r w:rsidRPr="005F3D1C">
        <w:rPr>
          <w:rFonts w:ascii="Times New Roman" w:hAnsi="Times New Roman" w:cs="Times New Roman"/>
          <w:sz w:val="24"/>
          <w:szCs w:val="24"/>
          <w:lang w:val="en-US"/>
        </w:rPr>
        <w:t>);</w:t>
      </w:r>
    </w:p>
    <w:p w:rsidR="00384E75" w:rsidRPr="005F3D1C" w:rsidRDefault="00384E75" w:rsidP="00D07ADE">
      <w:pPr>
        <w:spacing w:after="0" w:line="240" w:lineRule="auto"/>
        <w:jc w:val="both"/>
        <w:rPr>
          <w:rFonts w:ascii="Times New Roman" w:hAnsi="Times New Roman" w:cs="Times New Roman"/>
          <w:sz w:val="24"/>
          <w:szCs w:val="24"/>
          <w:lang w:val="en-US"/>
        </w:rPr>
      </w:pPr>
      <w:r w:rsidRPr="005F3D1C">
        <w:rPr>
          <w:rFonts w:ascii="Times New Roman" w:hAnsi="Times New Roman" w:cs="Times New Roman"/>
          <w:i/>
          <w:sz w:val="24"/>
          <w:szCs w:val="24"/>
          <w:lang w:val="en-US"/>
        </w:rPr>
        <w:t>LS</w:t>
      </w:r>
      <w:r w:rsidRPr="005F3D1C">
        <w:rPr>
          <w:rFonts w:ascii="Times New Roman" w:hAnsi="Times New Roman" w:cs="Times New Roman"/>
          <w:sz w:val="24"/>
          <w:szCs w:val="24"/>
          <w:lang w:val="en-US"/>
        </w:rPr>
        <w:t xml:space="preserve"> = </w:t>
      </w:r>
      <w:r w:rsidR="006C0C2B" w:rsidRPr="005F3D1C">
        <w:rPr>
          <w:rFonts w:ascii="Times New Roman" w:hAnsi="Times New Roman" w:cs="Times New Roman"/>
          <w:sz w:val="24"/>
          <w:szCs w:val="24"/>
        </w:rPr>
        <w:t xml:space="preserve">fator topográfico do solo, representa o comprimento de rampa </w:t>
      </w:r>
      <w:r w:rsidRPr="005F3D1C">
        <w:rPr>
          <w:rFonts w:ascii="Times New Roman" w:hAnsi="Times New Roman" w:cs="Times New Roman"/>
          <w:sz w:val="24"/>
          <w:szCs w:val="24"/>
          <w:lang w:val="en-US"/>
        </w:rPr>
        <w:t xml:space="preserve">(m) </w:t>
      </w:r>
      <w:r w:rsidR="006C0C2B" w:rsidRPr="005F3D1C">
        <w:rPr>
          <w:rFonts w:ascii="Times New Roman" w:hAnsi="Times New Roman" w:cs="Times New Roman"/>
          <w:sz w:val="24"/>
          <w:szCs w:val="24"/>
        </w:rPr>
        <w:t>e grau de declive</w:t>
      </w:r>
      <w:r w:rsidR="006C0C2B" w:rsidRPr="005F3D1C">
        <w:rPr>
          <w:rFonts w:ascii="Times New Roman" w:hAnsi="Times New Roman" w:cs="Times New Roman"/>
          <w:sz w:val="24"/>
          <w:szCs w:val="24"/>
          <w:lang w:val="en-US"/>
        </w:rPr>
        <w:t xml:space="preserve"> </w:t>
      </w:r>
      <w:r w:rsidRPr="005F3D1C">
        <w:rPr>
          <w:rFonts w:ascii="Times New Roman" w:hAnsi="Times New Roman" w:cs="Times New Roman"/>
          <w:sz w:val="24"/>
          <w:szCs w:val="24"/>
          <w:lang w:val="en-US"/>
        </w:rPr>
        <w:t>(%);</w:t>
      </w:r>
    </w:p>
    <w:p w:rsidR="00384E75" w:rsidRPr="005F3D1C" w:rsidRDefault="00384E75" w:rsidP="00D07ADE">
      <w:pPr>
        <w:spacing w:after="0" w:line="240" w:lineRule="auto"/>
        <w:jc w:val="both"/>
        <w:rPr>
          <w:rFonts w:ascii="Times New Roman" w:hAnsi="Times New Roman" w:cs="Times New Roman"/>
          <w:sz w:val="24"/>
          <w:szCs w:val="24"/>
          <w:lang w:val="en-US"/>
        </w:rPr>
      </w:pPr>
      <w:r w:rsidRPr="005F3D1C">
        <w:rPr>
          <w:rFonts w:ascii="Times New Roman" w:hAnsi="Times New Roman" w:cs="Times New Roman"/>
          <w:i/>
          <w:sz w:val="24"/>
          <w:szCs w:val="24"/>
          <w:lang w:val="en-US"/>
        </w:rPr>
        <w:t>C</w:t>
      </w:r>
      <w:r w:rsidRPr="005F3D1C">
        <w:rPr>
          <w:rFonts w:ascii="Times New Roman" w:hAnsi="Times New Roman" w:cs="Times New Roman"/>
          <w:sz w:val="24"/>
          <w:szCs w:val="24"/>
          <w:lang w:val="en-US"/>
        </w:rPr>
        <w:t xml:space="preserve"> = </w:t>
      </w:r>
      <w:r w:rsidR="006C0C2B" w:rsidRPr="005F3D1C">
        <w:rPr>
          <w:rFonts w:ascii="Times New Roman" w:hAnsi="Times New Roman" w:cs="Times New Roman"/>
          <w:sz w:val="24"/>
          <w:szCs w:val="24"/>
        </w:rPr>
        <w:t xml:space="preserve">fator de uso e manejo </w:t>
      </w:r>
      <w:r w:rsidRPr="005F3D1C">
        <w:rPr>
          <w:rFonts w:ascii="Times New Roman" w:hAnsi="Times New Roman" w:cs="Times New Roman"/>
          <w:sz w:val="24"/>
          <w:szCs w:val="24"/>
          <w:lang w:val="en-US"/>
        </w:rPr>
        <w:t>(</w:t>
      </w:r>
      <w:r w:rsidRPr="005F3D1C">
        <w:rPr>
          <w:rFonts w:ascii="Times New Roman" w:eastAsia="Times New Roman" w:hAnsi="Times New Roman" w:cs="Times New Roman"/>
          <w:bCs/>
          <w:sz w:val="24"/>
          <w:szCs w:val="24"/>
          <w:lang w:val="en-US" w:eastAsia="pt-BR"/>
        </w:rPr>
        <w:t>(Mg</w:t>
      </w:r>
      <w:r w:rsidR="00214506" w:rsidRPr="005F3D1C">
        <w:rPr>
          <w:rFonts w:ascii="Times New Roman" w:eastAsia="Times New Roman" w:hAnsi="Times New Roman" w:cs="Times New Roman"/>
          <w:bCs/>
          <w:sz w:val="24"/>
          <w:szCs w:val="24"/>
          <w:lang w:val="en-US" w:eastAsia="pt-BR"/>
        </w:rPr>
        <w:t xml:space="preserve"> </w:t>
      </w:r>
      <w:r w:rsidRPr="005F3D1C">
        <w:rPr>
          <w:rFonts w:ascii="Times New Roman" w:eastAsia="Times New Roman" w:hAnsi="Times New Roman" w:cs="Times New Roman"/>
          <w:bCs/>
          <w:sz w:val="24"/>
          <w:szCs w:val="24"/>
          <w:lang w:val="en-US" w:eastAsia="pt-BR"/>
        </w:rPr>
        <w:t>ha</w:t>
      </w:r>
      <w:r w:rsidRPr="005F3D1C">
        <w:rPr>
          <w:rFonts w:ascii="Times New Roman" w:eastAsia="Times New Roman" w:hAnsi="Times New Roman" w:cs="Times New Roman"/>
          <w:bCs/>
          <w:sz w:val="24"/>
          <w:szCs w:val="24"/>
          <w:vertAlign w:val="superscript"/>
          <w:lang w:val="en-US" w:eastAsia="pt-BR"/>
        </w:rPr>
        <w:t>-1</w:t>
      </w:r>
      <w:r w:rsidR="00214506" w:rsidRPr="005F3D1C">
        <w:rPr>
          <w:rFonts w:ascii="Times New Roman" w:eastAsia="Times New Roman" w:hAnsi="Times New Roman" w:cs="Times New Roman"/>
          <w:bCs/>
          <w:sz w:val="24"/>
          <w:szCs w:val="24"/>
          <w:lang w:val="en-US" w:eastAsia="pt-BR"/>
        </w:rPr>
        <w:t xml:space="preserve">) </w:t>
      </w:r>
      <w:r w:rsidRPr="005F3D1C">
        <w:rPr>
          <w:rFonts w:ascii="Times New Roman" w:eastAsia="Times New Roman" w:hAnsi="Times New Roman" w:cs="Times New Roman"/>
          <w:bCs/>
          <w:sz w:val="24"/>
          <w:szCs w:val="24"/>
          <w:lang w:val="en-US" w:eastAsia="pt-BR"/>
        </w:rPr>
        <w:t>(Mg</w:t>
      </w:r>
      <w:r w:rsidR="00214506" w:rsidRPr="005F3D1C">
        <w:rPr>
          <w:rFonts w:ascii="Times New Roman" w:eastAsia="Times New Roman" w:hAnsi="Times New Roman" w:cs="Times New Roman"/>
          <w:bCs/>
          <w:sz w:val="24"/>
          <w:szCs w:val="24"/>
          <w:lang w:val="en-US" w:eastAsia="pt-BR"/>
        </w:rPr>
        <w:t xml:space="preserve"> </w:t>
      </w:r>
      <w:r w:rsidRPr="005F3D1C">
        <w:rPr>
          <w:rFonts w:ascii="Times New Roman" w:eastAsia="Times New Roman" w:hAnsi="Times New Roman" w:cs="Times New Roman"/>
          <w:bCs/>
          <w:sz w:val="24"/>
          <w:szCs w:val="24"/>
          <w:lang w:val="en-US" w:eastAsia="pt-BR"/>
        </w:rPr>
        <w:t>ha</w:t>
      </w:r>
      <w:r w:rsidRPr="005F3D1C">
        <w:rPr>
          <w:rFonts w:ascii="Times New Roman" w:eastAsia="Times New Roman" w:hAnsi="Times New Roman" w:cs="Times New Roman"/>
          <w:bCs/>
          <w:sz w:val="24"/>
          <w:szCs w:val="24"/>
          <w:vertAlign w:val="superscript"/>
          <w:lang w:val="en-US" w:eastAsia="pt-BR"/>
        </w:rPr>
        <w:t>-1</w:t>
      </w:r>
      <w:r w:rsidRPr="005F3D1C">
        <w:rPr>
          <w:rFonts w:ascii="Times New Roman" w:eastAsia="Times New Roman" w:hAnsi="Times New Roman" w:cs="Times New Roman"/>
          <w:bCs/>
          <w:sz w:val="24"/>
          <w:szCs w:val="24"/>
          <w:lang w:val="en-US" w:eastAsia="pt-BR"/>
        </w:rPr>
        <w:t>)</w:t>
      </w:r>
      <w:r w:rsidRPr="005F3D1C">
        <w:rPr>
          <w:rFonts w:ascii="Times New Roman" w:eastAsia="Times New Roman" w:hAnsi="Times New Roman" w:cs="Times New Roman"/>
          <w:bCs/>
          <w:sz w:val="24"/>
          <w:szCs w:val="24"/>
          <w:vertAlign w:val="superscript"/>
          <w:lang w:val="en-US" w:eastAsia="pt-BR"/>
        </w:rPr>
        <w:t>-1</w:t>
      </w:r>
      <w:r w:rsidRPr="005F3D1C">
        <w:rPr>
          <w:rFonts w:ascii="Times New Roman" w:hAnsi="Times New Roman" w:cs="Times New Roman"/>
          <w:sz w:val="24"/>
          <w:szCs w:val="24"/>
          <w:lang w:val="en-US"/>
        </w:rPr>
        <w:t>);</w:t>
      </w:r>
    </w:p>
    <w:p w:rsidR="00384E75" w:rsidRPr="005F3D1C" w:rsidRDefault="00384E75" w:rsidP="00D07ADE">
      <w:pPr>
        <w:spacing w:after="0" w:line="240" w:lineRule="auto"/>
        <w:jc w:val="both"/>
        <w:rPr>
          <w:rFonts w:ascii="Times New Roman" w:hAnsi="Times New Roman" w:cs="Times New Roman"/>
          <w:sz w:val="24"/>
          <w:szCs w:val="24"/>
          <w:lang w:val="en-US"/>
        </w:rPr>
      </w:pPr>
      <w:r w:rsidRPr="005F3D1C">
        <w:rPr>
          <w:rFonts w:ascii="Times New Roman" w:hAnsi="Times New Roman" w:cs="Times New Roman"/>
          <w:i/>
          <w:sz w:val="24"/>
          <w:szCs w:val="24"/>
          <w:lang w:val="en-US"/>
        </w:rPr>
        <w:t>P</w:t>
      </w:r>
      <w:r w:rsidRPr="005F3D1C">
        <w:rPr>
          <w:rFonts w:ascii="Times New Roman" w:hAnsi="Times New Roman" w:cs="Times New Roman"/>
          <w:sz w:val="24"/>
          <w:szCs w:val="24"/>
          <w:lang w:val="en-US"/>
        </w:rPr>
        <w:t xml:space="preserve"> = </w:t>
      </w:r>
      <w:r w:rsidR="006C0C2B" w:rsidRPr="005F3D1C">
        <w:rPr>
          <w:rFonts w:ascii="Times New Roman" w:hAnsi="Times New Roman" w:cs="Times New Roman"/>
          <w:sz w:val="24"/>
          <w:szCs w:val="24"/>
        </w:rPr>
        <w:t xml:space="preserve">práticas conservacionistas </w:t>
      </w:r>
      <w:r w:rsidRPr="005F3D1C">
        <w:rPr>
          <w:rFonts w:ascii="Times New Roman" w:hAnsi="Times New Roman" w:cs="Times New Roman"/>
          <w:sz w:val="24"/>
          <w:szCs w:val="24"/>
          <w:lang w:val="en-US"/>
        </w:rPr>
        <w:t>(-).</w:t>
      </w:r>
    </w:p>
    <w:p w:rsidR="00AA19DE" w:rsidRPr="005F3D1C" w:rsidRDefault="00AA19DE" w:rsidP="00D07ADE">
      <w:pPr>
        <w:spacing w:after="0" w:line="240" w:lineRule="auto"/>
        <w:jc w:val="both"/>
        <w:rPr>
          <w:rFonts w:ascii="Times New Roman" w:hAnsi="Times New Roman" w:cs="Times New Roman"/>
          <w:sz w:val="24"/>
          <w:szCs w:val="24"/>
        </w:rPr>
      </w:pPr>
    </w:p>
    <w:p w:rsidR="00B7081B" w:rsidRPr="005F3D1C" w:rsidRDefault="001A408B"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Q</w:t>
      </w:r>
      <w:r w:rsidR="00B7081B" w:rsidRPr="005F3D1C">
        <w:rPr>
          <w:rFonts w:ascii="Times New Roman" w:hAnsi="Times New Roman" w:cs="Times New Roman"/>
          <w:sz w:val="24"/>
          <w:szCs w:val="24"/>
        </w:rPr>
        <w:t>uando os outros fatores da EUPS são mantidos constantes, as perdas de solo ocasionadas pelas chuvas nos terrenos cultivados são diretamente proporcionais ao valor do produto de sua energia cinética (Ec) e sua intensidade máxima em trinta minutos (I</w:t>
      </w:r>
      <w:r w:rsidR="00B7081B" w:rsidRPr="005F3D1C">
        <w:rPr>
          <w:rFonts w:ascii="Times New Roman" w:hAnsi="Times New Roman" w:cs="Times New Roman"/>
          <w:sz w:val="24"/>
          <w:szCs w:val="24"/>
          <w:vertAlign w:val="subscript"/>
        </w:rPr>
        <w:t>30</w:t>
      </w:r>
      <w:r w:rsidR="00B7081B" w:rsidRPr="005F3D1C">
        <w:rPr>
          <w:rFonts w:ascii="Times New Roman" w:hAnsi="Times New Roman" w:cs="Times New Roman"/>
          <w:sz w:val="24"/>
          <w:szCs w:val="24"/>
        </w:rPr>
        <w:t>), como apresentado na Eq. (2).</w:t>
      </w:r>
    </w:p>
    <w:p w:rsidR="002465C0" w:rsidRPr="005F3D1C" w:rsidRDefault="00C77166" w:rsidP="002465C0">
      <w:pPr>
        <w:spacing w:after="0" w:line="240" w:lineRule="auto"/>
        <w:ind w:firstLine="709"/>
        <w:jc w:val="right"/>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EI</m:t>
            </m:r>
          </m:e>
          <m:sub>
            <m:r>
              <w:rPr>
                <w:rFonts w:ascii="Cambria Math" w:hAnsi="Times New Roman" w:cs="Times New Roman"/>
                <w:sz w:val="24"/>
                <w:szCs w:val="24"/>
              </w:rPr>
              <m:t>30</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I</m:t>
            </m:r>
          </m:e>
          <m:sub>
            <m:r>
              <w:rPr>
                <w:rFonts w:ascii="Cambria Math" w:hAnsi="Times New Roman" w:cs="Times New Roman"/>
                <w:sz w:val="24"/>
                <w:szCs w:val="24"/>
              </w:rPr>
              <m:t>30</m:t>
            </m:r>
          </m:sub>
        </m:sSub>
      </m:oMath>
      <w:r w:rsidR="002465C0" w:rsidRPr="005F3D1C">
        <w:rPr>
          <w:rFonts w:ascii="Times New Roman" w:hAnsi="Times New Roman" w:cs="Times New Roman"/>
          <w:sz w:val="24"/>
          <w:szCs w:val="24"/>
        </w:rPr>
        <w:t xml:space="preserve">                 </w:t>
      </w:r>
      <w:r w:rsidR="004C170E" w:rsidRPr="005F3D1C">
        <w:rPr>
          <w:rFonts w:ascii="Times New Roman" w:hAnsi="Times New Roman" w:cs="Times New Roman"/>
          <w:sz w:val="24"/>
          <w:szCs w:val="24"/>
        </w:rPr>
        <w:t xml:space="preserve">    </w:t>
      </w:r>
      <w:r w:rsidR="002465C0" w:rsidRPr="005F3D1C">
        <w:rPr>
          <w:rFonts w:ascii="Times New Roman" w:hAnsi="Times New Roman" w:cs="Times New Roman"/>
          <w:sz w:val="24"/>
          <w:szCs w:val="24"/>
        </w:rPr>
        <w:t xml:space="preserve">                                        (2)</w:t>
      </w:r>
    </w:p>
    <w:p w:rsidR="00384E75" w:rsidRPr="005F3D1C" w:rsidRDefault="006C0C2B" w:rsidP="00D07ADE">
      <w:pPr>
        <w:spacing w:after="0" w:line="240" w:lineRule="auto"/>
        <w:jc w:val="both"/>
        <w:rPr>
          <w:rFonts w:ascii="Times New Roman" w:hAnsi="Times New Roman" w:cs="Times New Roman"/>
          <w:sz w:val="24"/>
          <w:szCs w:val="24"/>
          <w:lang w:val="en-US"/>
        </w:rPr>
      </w:pPr>
      <w:r w:rsidRPr="005F3D1C">
        <w:rPr>
          <w:rFonts w:ascii="Times New Roman" w:hAnsi="Times New Roman" w:cs="Times New Roman"/>
          <w:sz w:val="24"/>
          <w:szCs w:val="24"/>
          <w:lang w:val="en-US"/>
        </w:rPr>
        <w:t>em que</w:t>
      </w:r>
      <w:r w:rsidR="00384E75" w:rsidRPr="005F3D1C">
        <w:rPr>
          <w:rFonts w:ascii="Times New Roman" w:hAnsi="Times New Roman" w:cs="Times New Roman"/>
          <w:sz w:val="24"/>
          <w:szCs w:val="24"/>
          <w:lang w:val="en-US"/>
        </w:rPr>
        <w:t>:</w:t>
      </w:r>
    </w:p>
    <w:p w:rsidR="00384E75" w:rsidRPr="005F3D1C" w:rsidRDefault="00384E75" w:rsidP="00D07ADE">
      <w:pPr>
        <w:autoSpaceDE w:val="0"/>
        <w:autoSpaceDN w:val="0"/>
        <w:adjustRightInd w:val="0"/>
        <w:spacing w:after="0" w:line="240" w:lineRule="auto"/>
        <w:jc w:val="both"/>
        <w:rPr>
          <w:rFonts w:ascii="Times New Roman" w:hAnsi="Times New Roman" w:cs="Times New Roman"/>
          <w:sz w:val="24"/>
          <w:szCs w:val="24"/>
          <w:lang w:val="en-US"/>
        </w:rPr>
      </w:pPr>
      <w:r w:rsidRPr="005F3D1C">
        <w:rPr>
          <w:rFonts w:ascii="Times New Roman" w:hAnsi="Times New Roman" w:cs="Times New Roman"/>
          <w:i/>
          <w:iCs/>
          <w:sz w:val="24"/>
          <w:szCs w:val="24"/>
          <w:lang w:val="en-US"/>
        </w:rPr>
        <w:t>EI</w:t>
      </w:r>
      <w:r w:rsidRPr="005F3D1C">
        <w:rPr>
          <w:rFonts w:ascii="Times New Roman" w:hAnsi="Times New Roman" w:cs="Times New Roman"/>
          <w:i/>
          <w:iCs/>
          <w:sz w:val="24"/>
          <w:szCs w:val="24"/>
          <w:vertAlign w:val="subscript"/>
          <w:lang w:val="en-US"/>
        </w:rPr>
        <w:t>30</w:t>
      </w:r>
      <w:r w:rsidRPr="005F3D1C">
        <w:rPr>
          <w:rFonts w:ascii="Times New Roman" w:hAnsi="Times New Roman" w:cs="Times New Roman"/>
          <w:i/>
          <w:iCs/>
          <w:sz w:val="24"/>
          <w:szCs w:val="24"/>
          <w:lang w:val="en-US"/>
        </w:rPr>
        <w:t xml:space="preserve"> </w:t>
      </w:r>
      <w:r w:rsidRPr="005F3D1C">
        <w:rPr>
          <w:rFonts w:ascii="Times New Roman" w:hAnsi="Times New Roman" w:cs="Times New Roman"/>
          <w:sz w:val="24"/>
          <w:szCs w:val="24"/>
          <w:lang w:val="en-US"/>
        </w:rPr>
        <w:t xml:space="preserve">= </w:t>
      </w:r>
      <w:r w:rsidR="006C0C2B" w:rsidRPr="005F3D1C">
        <w:rPr>
          <w:rFonts w:ascii="Times New Roman" w:hAnsi="Times New Roman" w:cs="Times New Roman"/>
          <w:sz w:val="24"/>
          <w:szCs w:val="24"/>
        </w:rPr>
        <w:t xml:space="preserve">índice de erosão </w:t>
      </w:r>
      <w:r w:rsidRPr="005F3D1C">
        <w:rPr>
          <w:rFonts w:ascii="Times New Roman" w:hAnsi="Times New Roman" w:cs="Times New Roman"/>
          <w:sz w:val="24"/>
          <w:szCs w:val="24"/>
          <w:lang w:val="en-US"/>
        </w:rPr>
        <w:t>(MJ</w:t>
      </w:r>
      <w:r w:rsidR="00214506" w:rsidRPr="005F3D1C">
        <w:rPr>
          <w:rFonts w:ascii="Times New Roman" w:hAnsi="Times New Roman" w:cs="Times New Roman"/>
          <w:sz w:val="24"/>
          <w:szCs w:val="24"/>
          <w:lang w:val="en-US"/>
        </w:rPr>
        <w:t xml:space="preserve"> </w:t>
      </w:r>
      <w:r w:rsidRPr="005F3D1C">
        <w:rPr>
          <w:rFonts w:ascii="Times New Roman" w:hAnsi="Times New Roman" w:cs="Times New Roman"/>
          <w:sz w:val="24"/>
          <w:szCs w:val="24"/>
          <w:lang w:val="en-US"/>
        </w:rPr>
        <w:t>mm</w:t>
      </w:r>
      <w:r w:rsidR="00214506" w:rsidRPr="005F3D1C">
        <w:rPr>
          <w:rFonts w:ascii="Times New Roman" w:hAnsi="Times New Roman" w:cs="Times New Roman"/>
          <w:sz w:val="24"/>
          <w:szCs w:val="24"/>
          <w:lang w:val="en-US"/>
        </w:rPr>
        <w:t xml:space="preserve"> </w:t>
      </w:r>
      <w:r w:rsidRPr="005F3D1C">
        <w:rPr>
          <w:rFonts w:ascii="Times New Roman" w:hAnsi="Times New Roman" w:cs="Times New Roman"/>
          <w:sz w:val="24"/>
          <w:szCs w:val="24"/>
          <w:lang w:val="en-US"/>
        </w:rPr>
        <w:t>ha</w:t>
      </w:r>
      <w:r w:rsidRPr="005F3D1C">
        <w:rPr>
          <w:rFonts w:ascii="Times New Roman" w:hAnsi="Times New Roman" w:cs="Times New Roman"/>
          <w:sz w:val="24"/>
          <w:szCs w:val="24"/>
          <w:vertAlign w:val="superscript"/>
          <w:lang w:val="en-US"/>
        </w:rPr>
        <w:t>-1</w:t>
      </w:r>
      <w:r w:rsidR="00214506" w:rsidRPr="005F3D1C">
        <w:rPr>
          <w:rFonts w:ascii="Times New Roman" w:hAnsi="Times New Roman" w:cs="Times New Roman"/>
          <w:sz w:val="24"/>
          <w:szCs w:val="24"/>
          <w:vertAlign w:val="superscript"/>
          <w:lang w:val="en-US"/>
        </w:rPr>
        <w:t xml:space="preserve"> </w:t>
      </w:r>
      <w:r w:rsidRPr="005F3D1C">
        <w:rPr>
          <w:rFonts w:ascii="Times New Roman" w:hAnsi="Times New Roman" w:cs="Times New Roman"/>
          <w:sz w:val="24"/>
          <w:szCs w:val="24"/>
          <w:lang w:val="en-US"/>
        </w:rPr>
        <w:t>h</w:t>
      </w:r>
      <w:r w:rsidRPr="005F3D1C">
        <w:rPr>
          <w:rFonts w:ascii="Times New Roman" w:hAnsi="Times New Roman" w:cs="Times New Roman"/>
          <w:sz w:val="24"/>
          <w:szCs w:val="24"/>
          <w:vertAlign w:val="superscript"/>
          <w:lang w:val="en-US"/>
        </w:rPr>
        <w:t>-1</w:t>
      </w:r>
      <w:r w:rsidRPr="005F3D1C">
        <w:rPr>
          <w:rFonts w:ascii="Times New Roman" w:hAnsi="Times New Roman" w:cs="Times New Roman"/>
          <w:sz w:val="24"/>
          <w:szCs w:val="24"/>
          <w:lang w:val="en-US"/>
        </w:rPr>
        <w:t>);</w:t>
      </w:r>
    </w:p>
    <w:p w:rsidR="00384E75" w:rsidRPr="005F3D1C" w:rsidRDefault="00384E75" w:rsidP="00D07ADE">
      <w:pPr>
        <w:autoSpaceDE w:val="0"/>
        <w:autoSpaceDN w:val="0"/>
        <w:adjustRightInd w:val="0"/>
        <w:spacing w:after="0" w:line="240" w:lineRule="auto"/>
        <w:jc w:val="both"/>
        <w:rPr>
          <w:rFonts w:ascii="Times New Roman" w:hAnsi="Times New Roman" w:cs="Times New Roman"/>
          <w:sz w:val="24"/>
          <w:szCs w:val="24"/>
          <w:lang w:val="en-US"/>
        </w:rPr>
      </w:pPr>
      <w:r w:rsidRPr="005F3D1C">
        <w:rPr>
          <w:rFonts w:ascii="Times New Roman" w:hAnsi="Times New Roman" w:cs="Times New Roman"/>
          <w:i/>
          <w:iCs/>
          <w:sz w:val="24"/>
          <w:szCs w:val="24"/>
          <w:lang w:val="en-US"/>
        </w:rPr>
        <w:t>E</w:t>
      </w:r>
      <w:r w:rsidR="006C0C2B" w:rsidRPr="005F3D1C">
        <w:rPr>
          <w:rFonts w:ascii="Times New Roman" w:hAnsi="Times New Roman" w:cs="Times New Roman"/>
          <w:i/>
          <w:iCs/>
          <w:sz w:val="24"/>
          <w:szCs w:val="24"/>
          <w:lang w:val="en-US"/>
        </w:rPr>
        <w:t>c</w:t>
      </w:r>
      <w:r w:rsidRPr="005F3D1C">
        <w:rPr>
          <w:rFonts w:ascii="Times New Roman" w:hAnsi="Times New Roman" w:cs="Times New Roman"/>
          <w:i/>
          <w:iCs/>
          <w:sz w:val="24"/>
          <w:szCs w:val="24"/>
          <w:lang w:val="en-US"/>
        </w:rPr>
        <w:t xml:space="preserve"> </w:t>
      </w:r>
      <w:r w:rsidRPr="005F3D1C">
        <w:rPr>
          <w:rFonts w:ascii="Times New Roman" w:hAnsi="Times New Roman" w:cs="Times New Roman"/>
          <w:sz w:val="24"/>
          <w:szCs w:val="24"/>
          <w:lang w:val="en-US"/>
        </w:rPr>
        <w:t xml:space="preserve">= </w:t>
      </w:r>
      <w:r w:rsidR="006C0C2B" w:rsidRPr="005F3D1C">
        <w:rPr>
          <w:rFonts w:ascii="Times New Roman" w:hAnsi="Times New Roman" w:cs="Times New Roman"/>
          <w:sz w:val="24"/>
          <w:szCs w:val="24"/>
        </w:rPr>
        <w:t xml:space="preserve">energia cinética da chuva </w:t>
      </w:r>
      <w:r w:rsidRPr="005F3D1C">
        <w:rPr>
          <w:rFonts w:ascii="Times New Roman" w:hAnsi="Times New Roman" w:cs="Times New Roman"/>
          <w:sz w:val="24"/>
          <w:szCs w:val="24"/>
          <w:lang w:val="en-US"/>
        </w:rPr>
        <w:t>(MJ ha</w:t>
      </w:r>
      <w:r w:rsidRPr="005F3D1C">
        <w:rPr>
          <w:rFonts w:ascii="Times New Roman" w:hAnsi="Times New Roman" w:cs="Times New Roman"/>
          <w:sz w:val="24"/>
          <w:szCs w:val="24"/>
          <w:vertAlign w:val="superscript"/>
          <w:lang w:val="en-US"/>
        </w:rPr>
        <w:t>-1</w:t>
      </w:r>
      <w:r w:rsidR="00214506" w:rsidRPr="005F3D1C">
        <w:rPr>
          <w:rFonts w:ascii="Times New Roman" w:hAnsi="Times New Roman" w:cs="Times New Roman"/>
          <w:sz w:val="24"/>
          <w:szCs w:val="24"/>
          <w:vertAlign w:val="superscript"/>
          <w:lang w:val="en-US"/>
        </w:rPr>
        <w:t xml:space="preserve"> </w:t>
      </w:r>
      <w:r w:rsidRPr="005F3D1C">
        <w:rPr>
          <w:rFonts w:ascii="Times New Roman" w:hAnsi="Times New Roman" w:cs="Times New Roman"/>
          <w:sz w:val="24"/>
          <w:szCs w:val="24"/>
          <w:lang w:val="en-US"/>
        </w:rPr>
        <w:t>mm</w:t>
      </w:r>
      <w:r w:rsidRPr="005F3D1C">
        <w:rPr>
          <w:rFonts w:ascii="Times New Roman" w:hAnsi="Times New Roman" w:cs="Times New Roman"/>
          <w:sz w:val="24"/>
          <w:szCs w:val="24"/>
          <w:vertAlign w:val="superscript"/>
          <w:lang w:val="en-US"/>
        </w:rPr>
        <w:t>-1</w:t>
      </w:r>
      <w:r w:rsidRPr="005F3D1C">
        <w:rPr>
          <w:rFonts w:ascii="Times New Roman" w:hAnsi="Times New Roman" w:cs="Times New Roman"/>
          <w:sz w:val="24"/>
          <w:szCs w:val="24"/>
          <w:lang w:val="en-US"/>
        </w:rPr>
        <w:t>);</w:t>
      </w:r>
    </w:p>
    <w:p w:rsidR="00384E75" w:rsidRPr="005F3D1C" w:rsidRDefault="00384E75" w:rsidP="00D07ADE">
      <w:pPr>
        <w:autoSpaceDE w:val="0"/>
        <w:autoSpaceDN w:val="0"/>
        <w:adjustRightInd w:val="0"/>
        <w:spacing w:after="0" w:line="240" w:lineRule="auto"/>
        <w:jc w:val="both"/>
        <w:rPr>
          <w:rFonts w:ascii="Times New Roman" w:hAnsi="Times New Roman" w:cs="Times New Roman"/>
          <w:sz w:val="24"/>
          <w:szCs w:val="24"/>
          <w:lang w:val="en-US"/>
        </w:rPr>
      </w:pPr>
      <w:r w:rsidRPr="005F3D1C">
        <w:rPr>
          <w:rFonts w:ascii="Times New Roman" w:hAnsi="Times New Roman" w:cs="Times New Roman"/>
          <w:i/>
          <w:sz w:val="24"/>
          <w:szCs w:val="24"/>
          <w:lang w:val="en-US"/>
        </w:rPr>
        <w:t>I</w:t>
      </w:r>
      <w:r w:rsidRPr="005F3D1C">
        <w:rPr>
          <w:rFonts w:ascii="Times New Roman" w:hAnsi="Times New Roman" w:cs="Times New Roman"/>
          <w:i/>
          <w:sz w:val="24"/>
          <w:szCs w:val="24"/>
          <w:vertAlign w:val="subscript"/>
          <w:lang w:val="en-US"/>
        </w:rPr>
        <w:t>30</w:t>
      </w:r>
      <w:r w:rsidRPr="005F3D1C">
        <w:rPr>
          <w:rFonts w:ascii="Times New Roman" w:hAnsi="Times New Roman" w:cs="Times New Roman"/>
          <w:sz w:val="24"/>
          <w:szCs w:val="24"/>
          <w:lang w:val="en-US"/>
        </w:rPr>
        <w:t xml:space="preserve"> = </w:t>
      </w:r>
      <w:r w:rsidR="006C0C2B" w:rsidRPr="005F3D1C">
        <w:rPr>
          <w:rFonts w:ascii="Times New Roman" w:hAnsi="Times New Roman" w:cs="Times New Roman"/>
          <w:sz w:val="24"/>
          <w:szCs w:val="24"/>
        </w:rPr>
        <w:t xml:space="preserve">intensidade máxima em 30 minutos </w:t>
      </w:r>
      <w:r w:rsidRPr="005F3D1C">
        <w:rPr>
          <w:rFonts w:ascii="Times New Roman" w:hAnsi="Times New Roman" w:cs="Times New Roman"/>
          <w:sz w:val="24"/>
          <w:szCs w:val="24"/>
          <w:lang w:val="en-US"/>
        </w:rPr>
        <w:t>(mm</w:t>
      </w:r>
      <w:r w:rsidR="00214506" w:rsidRPr="005F3D1C">
        <w:rPr>
          <w:rFonts w:ascii="Times New Roman" w:hAnsi="Times New Roman" w:cs="Times New Roman"/>
          <w:sz w:val="24"/>
          <w:szCs w:val="24"/>
          <w:lang w:val="en-US"/>
        </w:rPr>
        <w:t xml:space="preserve"> </w:t>
      </w:r>
      <w:r w:rsidRPr="005F3D1C">
        <w:rPr>
          <w:rFonts w:ascii="Times New Roman" w:hAnsi="Times New Roman" w:cs="Times New Roman"/>
          <w:sz w:val="24"/>
          <w:szCs w:val="24"/>
          <w:lang w:val="en-US"/>
        </w:rPr>
        <w:t>h</w:t>
      </w:r>
      <w:r w:rsidRPr="005F3D1C">
        <w:rPr>
          <w:rFonts w:ascii="Times New Roman" w:hAnsi="Times New Roman" w:cs="Times New Roman"/>
          <w:sz w:val="24"/>
          <w:szCs w:val="24"/>
          <w:vertAlign w:val="superscript"/>
          <w:lang w:val="en-US"/>
        </w:rPr>
        <w:t>-1</w:t>
      </w:r>
      <w:r w:rsidRPr="005F3D1C">
        <w:rPr>
          <w:rFonts w:ascii="Times New Roman" w:hAnsi="Times New Roman" w:cs="Times New Roman"/>
          <w:sz w:val="24"/>
          <w:szCs w:val="24"/>
          <w:lang w:val="en-US"/>
        </w:rPr>
        <w:t>).</w:t>
      </w:r>
    </w:p>
    <w:p w:rsidR="0098032F" w:rsidRPr="005F3D1C" w:rsidRDefault="0098032F" w:rsidP="00D07ADE">
      <w:pPr>
        <w:spacing w:after="0" w:line="240" w:lineRule="auto"/>
        <w:jc w:val="both"/>
        <w:rPr>
          <w:rFonts w:ascii="Times New Roman" w:hAnsi="Times New Roman" w:cs="Times New Roman"/>
          <w:sz w:val="24"/>
          <w:szCs w:val="24"/>
        </w:rPr>
      </w:pPr>
    </w:p>
    <w:p w:rsidR="00B7081B" w:rsidRPr="005F3D1C" w:rsidRDefault="00B7081B"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A energia cinética da chuva p</w:t>
      </w:r>
      <w:r w:rsidR="00422A97" w:rsidRPr="005F3D1C">
        <w:rPr>
          <w:rFonts w:ascii="Times New Roman" w:hAnsi="Times New Roman" w:cs="Times New Roman"/>
          <w:sz w:val="24"/>
          <w:szCs w:val="24"/>
        </w:rPr>
        <w:t xml:space="preserve">ode ser calculada pela Eq.(3). </w:t>
      </w:r>
      <w:r w:rsidRPr="005F3D1C">
        <w:rPr>
          <w:rFonts w:ascii="Times New Roman" w:hAnsi="Times New Roman" w:cs="Times New Roman"/>
          <w:sz w:val="24"/>
          <w:szCs w:val="24"/>
        </w:rPr>
        <w:t>A soma dos valores dos índices de erosividade (EI</w:t>
      </w:r>
      <w:r w:rsidR="000A3BA8" w:rsidRPr="005F3D1C">
        <w:rPr>
          <w:rFonts w:ascii="Times New Roman" w:hAnsi="Times New Roman" w:cs="Times New Roman"/>
          <w:sz w:val="24"/>
          <w:szCs w:val="24"/>
          <w:vertAlign w:val="subscript"/>
        </w:rPr>
        <w:t>30</w:t>
      </w:r>
      <w:r w:rsidRPr="005F3D1C">
        <w:rPr>
          <w:rFonts w:ascii="Times New Roman" w:hAnsi="Times New Roman" w:cs="Times New Roman"/>
          <w:sz w:val="24"/>
          <w:szCs w:val="24"/>
        </w:rPr>
        <w:t>) de cada chuva em certo período proporciona uma avaliação numérica d</w:t>
      </w:r>
      <w:r w:rsidR="000A3BA8" w:rsidRPr="005F3D1C">
        <w:rPr>
          <w:rFonts w:ascii="Times New Roman" w:hAnsi="Times New Roman" w:cs="Times New Roman"/>
          <w:sz w:val="24"/>
          <w:szCs w:val="24"/>
        </w:rPr>
        <w:t>o fator</w:t>
      </w:r>
      <w:r w:rsidRPr="005F3D1C">
        <w:rPr>
          <w:rFonts w:ascii="Times New Roman" w:hAnsi="Times New Roman" w:cs="Times New Roman"/>
          <w:sz w:val="24"/>
          <w:szCs w:val="24"/>
        </w:rPr>
        <w:t xml:space="preserve"> erosividade (</w:t>
      </w:r>
      <w:r w:rsidR="00E63D70" w:rsidRPr="005F3D1C">
        <w:rPr>
          <w:rFonts w:ascii="Times New Roman" w:hAnsi="Times New Roman" w:cs="Times New Roman"/>
          <w:sz w:val="24"/>
          <w:szCs w:val="24"/>
        </w:rPr>
        <w:t xml:space="preserve">Fator </w:t>
      </w:r>
      <w:r w:rsidRPr="005F3D1C">
        <w:rPr>
          <w:rFonts w:ascii="Times New Roman" w:hAnsi="Times New Roman" w:cs="Times New Roman"/>
          <w:sz w:val="24"/>
          <w:szCs w:val="24"/>
        </w:rPr>
        <w:t>R) da chuva.</w:t>
      </w:r>
    </w:p>
    <w:p w:rsidR="002465C0" w:rsidRPr="005F3D1C" w:rsidRDefault="00C77166" w:rsidP="002465C0">
      <w:pPr>
        <w:spacing w:after="0" w:line="240" w:lineRule="auto"/>
        <w:ind w:firstLine="709"/>
        <w:jc w:val="right"/>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m:t>
            </m:r>
          </m:sub>
        </m:sSub>
        <m:r>
          <w:rPr>
            <w:rFonts w:ascii="Cambria Math" w:hAnsi="Times New Roman" w:cs="Times New Roman"/>
            <w:sz w:val="24"/>
            <w:szCs w:val="24"/>
          </w:rPr>
          <m:t>=0,119+0,0873</m:t>
        </m:r>
        <m:r>
          <w:rPr>
            <w:rFonts w:ascii="Cambria Math" w:hAnsi="Cambria Math" w:cs="Times New Roman"/>
            <w:sz w:val="24"/>
            <w:szCs w:val="24"/>
          </w:rPr>
          <m:t>log</m:t>
        </m:r>
        <m:r>
          <w:rPr>
            <w:rFonts w:ascii="Cambria Math" w:hAnsi="Times New Roman" w:cs="Times New Roman"/>
            <w:sz w:val="24"/>
            <w:szCs w:val="24"/>
          </w:rPr>
          <m:t xml:space="preserve"> </m:t>
        </m:r>
        <m:r>
          <w:rPr>
            <w:rFonts w:ascii="Cambria Math" w:hAnsi="Cambria Math" w:cs="Times New Roman"/>
            <w:sz w:val="24"/>
            <w:szCs w:val="24"/>
          </w:rPr>
          <m:t>I</m:t>
        </m:r>
      </m:oMath>
      <w:r w:rsidR="002465C0" w:rsidRPr="005F3D1C">
        <w:rPr>
          <w:rFonts w:ascii="Times New Roman" w:hAnsi="Times New Roman" w:cs="Times New Roman"/>
          <w:sz w:val="24"/>
          <w:szCs w:val="24"/>
        </w:rPr>
        <w:t xml:space="preserve">     </w:t>
      </w:r>
      <w:r w:rsidR="004C170E" w:rsidRPr="005F3D1C">
        <w:rPr>
          <w:rFonts w:ascii="Times New Roman" w:hAnsi="Times New Roman" w:cs="Times New Roman"/>
          <w:sz w:val="24"/>
          <w:szCs w:val="24"/>
        </w:rPr>
        <w:t xml:space="preserve">     </w:t>
      </w:r>
      <w:r w:rsidR="002465C0" w:rsidRPr="005F3D1C">
        <w:rPr>
          <w:rFonts w:ascii="Times New Roman" w:hAnsi="Times New Roman" w:cs="Times New Roman"/>
          <w:sz w:val="24"/>
          <w:szCs w:val="24"/>
        </w:rPr>
        <w:t xml:space="preserve">     </w:t>
      </w:r>
      <w:r w:rsidR="006C0C2B" w:rsidRPr="005F3D1C">
        <w:rPr>
          <w:rFonts w:ascii="Times New Roman" w:hAnsi="Times New Roman" w:cs="Times New Roman"/>
          <w:sz w:val="24"/>
          <w:szCs w:val="24"/>
        </w:rPr>
        <w:t xml:space="preserve">       </w:t>
      </w:r>
      <w:r w:rsidR="002465C0" w:rsidRPr="005F3D1C">
        <w:rPr>
          <w:rFonts w:ascii="Times New Roman" w:hAnsi="Times New Roman" w:cs="Times New Roman"/>
          <w:sz w:val="24"/>
          <w:szCs w:val="24"/>
        </w:rPr>
        <w:t xml:space="preserve">                           (3)</w:t>
      </w:r>
    </w:p>
    <w:p w:rsidR="00384E75" w:rsidRPr="005F3D1C" w:rsidRDefault="006C0C2B" w:rsidP="00D07ADE">
      <w:pPr>
        <w:spacing w:after="0" w:line="240" w:lineRule="auto"/>
        <w:jc w:val="both"/>
        <w:rPr>
          <w:rFonts w:ascii="Times New Roman" w:hAnsi="Times New Roman" w:cs="Times New Roman"/>
          <w:sz w:val="24"/>
          <w:szCs w:val="24"/>
          <w:lang w:val="en-US"/>
        </w:rPr>
      </w:pPr>
      <w:r w:rsidRPr="005F3D1C">
        <w:rPr>
          <w:rFonts w:ascii="Times New Roman" w:hAnsi="Times New Roman" w:cs="Times New Roman"/>
          <w:sz w:val="24"/>
          <w:szCs w:val="24"/>
          <w:lang w:val="en-US"/>
        </w:rPr>
        <w:t>em que</w:t>
      </w:r>
      <w:r w:rsidR="00384E75" w:rsidRPr="005F3D1C">
        <w:rPr>
          <w:rFonts w:ascii="Times New Roman" w:hAnsi="Times New Roman" w:cs="Times New Roman"/>
          <w:sz w:val="24"/>
          <w:szCs w:val="24"/>
          <w:lang w:val="en-US"/>
        </w:rPr>
        <w:t>:</w:t>
      </w:r>
    </w:p>
    <w:p w:rsidR="0098032F" w:rsidRPr="005F3D1C" w:rsidRDefault="00384E75" w:rsidP="00D07ADE">
      <w:pPr>
        <w:autoSpaceDE w:val="0"/>
        <w:autoSpaceDN w:val="0"/>
        <w:adjustRightInd w:val="0"/>
        <w:spacing w:after="0" w:line="240" w:lineRule="auto"/>
        <w:jc w:val="both"/>
        <w:rPr>
          <w:rFonts w:ascii="Times New Roman" w:hAnsi="Times New Roman" w:cs="Times New Roman"/>
          <w:sz w:val="24"/>
          <w:szCs w:val="24"/>
          <w:lang w:val="en-US"/>
        </w:rPr>
      </w:pPr>
      <w:r w:rsidRPr="005F3D1C">
        <w:rPr>
          <w:rFonts w:ascii="Times New Roman" w:hAnsi="Times New Roman" w:cs="Times New Roman"/>
          <w:i/>
          <w:sz w:val="24"/>
          <w:szCs w:val="24"/>
          <w:lang w:val="en-US"/>
        </w:rPr>
        <w:t>I</w:t>
      </w:r>
      <w:r w:rsidRPr="005F3D1C">
        <w:rPr>
          <w:rFonts w:ascii="Times New Roman" w:hAnsi="Times New Roman" w:cs="Times New Roman"/>
          <w:sz w:val="24"/>
          <w:szCs w:val="24"/>
          <w:lang w:val="en-US"/>
        </w:rPr>
        <w:t xml:space="preserve"> = </w:t>
      </w:r>
      <w:r w:rsidR="006C0C2B" w:rsidRPr="005F3D1C">
        <w:rPr>
          <w:rFonts w:ascii="Times New Roman" w:hAnsi="Times New Roman" w:cs="Times New Roman"/>
          <w:sz w:val="24"/>
          <w:szCs w:val="24"/>
        </w:rPr>
        <w:t xml:space="preserve">intensidade da chuva </w:t>
      </w:r>
      <w:r w:rsidRPr="005F3D1C">
        <w:rPr>
          <w:rFonts w:ascii="Times New Roman" w:hAnsi="Times New Roman" w:cs="Times New Roman"/>
          <w:sz w:val="24"/>
          <w:szCs w:val="24"/>
          <w:lang w:val="en-US"/>
        </w:rPr>
        <w:t>(mm</w:t>
      </w:r>
      <w:r w:rsidR="00214506" w:rsidRPr="005F3D1C">
        <w:rPr>
          <w:rFonts w:ascii="Times New Roman" w:hAnsi="Times New Roman" w:cs="Times New Roman"/>
          <w:sz w:val="24"/>
          <w:szCs w:val="24"/>
          <w:lang w:val="en-US"/>
        </w:rPr>
        <w:t xml:space="preserve"> </w:t>
      </w:r>
      <w:r w:rsidRPr="005F3D1C">
        <w:rPr>
          <w:rFonts w:ascii="Times New Roman" w:hAnsi="Times New Roman" w:cs="Times New Roman"/>
          <w:sz w:val="24"/>
          <w:szCs w:val="24"/>
          <w:lang w:val="en-US"/>
        </w:rPr>
        <w:t>h</w:t>
      </w:r>
      <w:r w:rsidRPr="005F3D1C">
        <w:rPr>
          <w:rFonts w:ascii="Times New Roman" w:hAnsi="Times New Roman" w:cs="Times New Roman"/>
          <w:sz w:val="24"/>
          <w:szCs w:val="24"/>
          <w:vertAlign w:val="superscript"/>
          <w:lang w:val="en-US"/>
        </w:rPr>
        <w:t>-1</w:t>
      </w:r>
      <w:r w:rsidRPr="005F3D1C">
        <w:rPr>
          <w:rFonts w:ascii="Times New Roman" w:hAnsi="Times New Roman" w:cs="Times New Roman"/>
          <w:sz w:val="24"/>
          <w:szCs w:val="24"/>
          <w:lang w:val="en-US"/>
        </w:rPr>
        <w:t>).</w:t>
      </w:r>
    </w:p>
    <w:p w:rsidR="00384E75" w:rsidRPr="005F3D1C" w:rsidRDefault="00384E75" w:rsidP="00D07ADE">
      <w:pPr>
        <w:autoSpaceDE w:val="0"/>
        <w:autoSpaceDN w:val="0"/>
        <w:adjustRightInd w:val="0"/>
        <w:spacing w:after="0" w:line="240" w:lineRule="auto"/>
        <w:jc w:val="both"/>
        <w:rPr>
          <w:rFonts w:ascii="Times New Roman" w:hAnsi="Times New Roman" w:cs="Times New Roman"/>
          <w:sz w:val="24"/>
          <w:szCs w:val="24"/>
        </w:rPr>
      </w:pPr>
    </w:p>
    <w:p w:rsidR="00B7081B" w:rsidRPr="005F3D1C" w:rsidRDefault="00B7081B" w:rsidP="00D07ADE">
      <w:pPr>
        <w:autoSpaceDE w:val="0"/>
        <w:autoSpaceDN w:val="0"/>
        <w:adjustRightInd w:val="0"/>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O fator de erodibilidade (K) é representado pela relação entre a perda de solo (</w:t>
      </w:r>
      <w:r w:rsidR="001A408B" w:rsidRPr="005F3D1C">
        <w:rPr>
          <w:rFonts w:ascii="Times New Roman" w:hAnsi="Times New Roman" w:cs="Times New Roman"/>
          <w:sz w:val="24"/>
          <w:szCs w:val="24"/>
        </w:rPr>
        <w:t xml:space="preserve">Fator </w:t>
      </w:r>
      <w:r w:rsidRPr="005F3D1C">
        <w:rPr>
          <w:rFonts w:ascii="Times New Roman" w:hAnsi="Times New Roman" w:cs="Times New Roman"/>
          <w:sz w:val="24"/>
          <w:szCs w:val="24"/>
        </w:rPr>
        <w:t xml:space="preserve">A) e </w:t>
      </w:r>
      <w:r w:rsidR="000A3BA8" w:rsidRPr="005F3D1C">
        <w:rPr>
          <w:rFonts w:ascii="Times New Roman" w:hAnsi="Times New Roman" w:cs="Times New Roman"/>
          <w:sz w:val="24"/>
          <w:szCs w:val="24"/>
        </w:rPr>
        <w:t>o fator</w:t>
      </w:r>
      <w:r w:rsidRPr="005F3D1C">
        <w:rPr>
          <w:rFonts w:ascii="Times New Roman" w:hAnsi="Times New Roman" w:cs="Times New Roman"/>
          <w:sz w:val="24"/>
          <w:szCs w:val="24"/>
        </w:rPr>
        <w:t xml:space="preserve"> erosividade da chuva (</w:t>
      </w:r>
      <w:r w:rsidR="001A408B" w:rsidRPr="005F3D1C">
        <w:rPr>
          <w:rFonts w:ascii="Times New Roman" w:hAnsi="Times New Roman" w:cs="Times New Roman"/>
          <w:sz w:val="24"/>
          <w:szCs w:val="24"/>
        </w:rPr>
        <w:t xml:space="preserve">Fator </w:t>
      </w:r>
      <w:r w:rsidRPr="005F3D1C">
        <w:rPr>
          <w:rFonts w:ascii="Times New Roman" w:hAnsi="Times New Roman" w:cs="Times New Roman"/>
          <w:sz w:val="24"/>
          <w:szCs w:val="24"/>
        </w:rPr>
        <w:t xml:space="preserve">R), quando tais dados são obtidos </w:t>
      </w:r>
      <w:r w:rsidR="000A3BA8" w:rsidRPr="005F3D1C">
        <w:rPr>
          <w:rFonts w:ascii="Times New Roman" w:hAnsi="Times New Roman" w:cs="Times New Roman"/>
          <w:sz w:val="24"/>
          <w:szCs w:val="24"/>
        </w:rPr>
        <w:t>em um determinado período</w:t>
      </w:r>
      <w:r w:rsidRPr="005F3D1C">
        <w:rPr>
          <w:rFonts w:ascii="Times New Roman" w:hAnsi="Times New Roman" w:cs="Times New Roman"/>
          <w:sz w:val="24"/>
          <w:szCs w:val="24"/>
        </w:rPr>
        <w:t xml:space="preserve">, como apresentado na Eq. (4). Tais quantificações são efetuadas nas condições de parcela padrão </w:t>
      </w:r>
      <w:r w:rsidR="004C170E" w:rsidRPr="005F3D1C">
        <w:rPr>
          <w:rFonts w:ascii="Times New Roman" w:hAnsi="Times New Roman" w:cs="Times New Roman"/>
          <w:sz w:val="24"/>
          <w:szCs w:val="24"/>
        </w:rPr>
        <w:t>e conhecidas como método direto</w:t>
      </w:r>
      <w:r w:rsidR="001D1396" w:rsidRPr="005F3D1C">
        <w:rPr>
          <w:rFonts w:ascii="Times New Roman" w:hAnsi="Times New Roman" w:cs="Times New Roman"/>
          <w:sz w:val="24"/>
          <w:szCs w:val="24"/>
        </w:rPr>
        <w:t>.</w:t>
      </w:r>
    </w:p>
    <w:p w:rsidR="002465C0" w:rsidRPr="005F3D1C" w:rsidRDefault="002465C0" w:rsidP="002465C0">
      <w:pPr>
        <w:spacing w:after="0" w:line="240" w:lineRule="auto"/>
        <w:jc w:val="right"/>
        <w:rPr>
          <w:rFonts w:ascii="Times New Roman" w:hAnsi="Times New Roman" w:cs="Times New Roman"/>
          <w:sz w:val="24"/>
          <w:szCs w:val="24"/>
          <w:lang w:eastAsia="pt-BR"/>
        </w:rPr>
      </w:pPr>
      <m:oMath>
        <m:r>
          <w:rPr>
            <w:rFonts w:ascii="Cambria Math" w:hAnsi="Cambria Math" w:cs="Times New Roman"/>
            <w:sz w:val="24"/>
            <w:szCs w:val="24"/>
            <w:lang w:eastAsia="pt-BR"/>
          </w:rPr>
          <m:t>Fator</m:t>
        </m:r>
        <m:r>
          <w:rPr>
            <w:rFonts w:ascii="Cambria Math" w:hAnsi="Times New Roman" w:cs="Times New Roman"/>
            <w:sz w:val="24"/>
            <w:szCs w:val="24"/>
            <w:lang w:eastAsia="pt-BR"/>
          </w:rPr>
          <m:t xml:space="preserve"> </m:t>
        </m:r>
        <m:r>
          <w:rPr>
            <w:rFonts w:ascii="Cambria Math" w:hAnsi="Cambria Math" w:cs="Times New Roman"/>
            <w:sz w:val="24"/>
            <w:szCs w:val="24"/>
            <w:lang w:eastAsia="pt-BR"/>
          </w:rPr>
          <m:t>K</m:t>
        </m:r>
        <m:r>
          <w:rPr>
            <w:rFonts w:ascii="Cambria Math" w:hAnsi="Times New Roman" w:cs="Times New Roman"/>
            <w:sz w:val="24"/>
            <w:szCs w:val="24"/>
            <w:lang w:eastAsia="pt-BR"/>
          </w:rPr>
          <m:t xml:space="preserve">= </m:t>
        </m:r>
        <m:f>
          <m:fPr>
            <m:ctrlPr>
              <w:rPr>
                <w:rFonts w:ascii="Cambria Math" w:hAnsi="Times New Roman" w:cs="Times New Roman"/>
                <w:i/>
                <w:sz w:val="24"/>
                <w:szCs w:val="24"/>
                <w:lang w:eastAsia="pt-BR"/>
              </w:rPr>
            </m:ctrlPr>
          </m:fPr>
          <m:num>
            <m:r>
              <w:rPr>
                <w:rFonts w:ascii="Cambria Math" w:hAnsi="Cambria Math" w:cs="Times New Roman"/>
                <w:sz w:val="24"/>
                <w:szCs w:val="24"/>
                <w:lang w:eastAsia="pt-BR"/>
              </w:rPr>
              <m:t>Fator</m:t>
            </m:r>
            <m:r>
              <w:rPr>
                <w:rFonts w:ascii="Cambria Math" w:hAnsi="Times New Roman" w:cs="Times New Roman"/>
                <w:sz w:val="24"/>
                <w:szCs w:val="24"/>
                <w:lang w:eastAsia="pt-BR"/>
              </w:rPr>
              <m:t xml:space="preserve"> </m:t>
            </m:r>
            <m:r>
              <w:rPr>
                <w:rFonts w:ascii="Cambria Math" w:hAnsi="Cambria Math" w:cs="Times New Roman"/>
                <w:sz w:val="24"/>
                <w:szCs w:val="24"/>
                <w:lang w:eastAsia="pt-BR"/>
              </w:rPr>
              <m:t>A</m:t>
            </m:r>
          </m:num>
          <m:den>
            <m:r>
              <w:rPr>
                <w:rFonts w:ascii="Cambria Math" w:hAnsi="Cambria Math" w:cs="Times New Roman"/>
                <w:sz w:val="24"/>
                <w:szCs w:val="24"/>
                <w:lang w:eastAsia="pt-BR"/>
              </w:rPr>
              <m:t>Fator</m:t>
            </m:r>
            <m:r>
              <w:rPr>
                <w:rFonts w:ascii="Cambria Math" w:hAnsi="Times New Roman" w:cs="Times New Roman"/>
                <w:sz w:val="24"/>
                <w:szCs w:val="24"/>
                <w:lang w:eastAsia="pt-BR"/>
              </w:rPr>
              <m:t xml:space="preserve"> </m:t>
            </m:r>
            <m:r>
              <w:rPr>
                <w:rFonts w:ascii="Cambria Math" w:hAnsi="Cambria Math" w:cs="Times New Roman"/>
                <w:sz w:val="24"/>
                <w:szCs w:val="24"/>
                <w:lang w:eastAsia="pt-BR"/>
              </w:rPr>
              <m:t>R</m:t>
            </m:r>
          </m:den>
        </m:f>
      </m:oMath>
      <w:r w:rsidRPr="005F3D1C">
        <w:rPr>
          <w:rFonts w:ascii="Times New Roman" w:hAnsi="Times New Roman" w:cs="Times New Roman"/>
          <w:sz w:val="24"/>
          <w:szCs w:val="24"/>
          <w:lang w:eastAsia="pt-BR"/>
        </w:rPr>
        <w:t xml:space="preserve">                          </w:t>
      </w:r>
      <w:r w:rsidR="006C0C2B" w:rsidRPr="005F3D1C">
        <w:rPr>
          <w:rFonts w:ascii="Times New Roman" w:hAnsi="Times New Roman" w:cs="Times New Roman"/>
          <w:sz w:val="24"/>
          <w:szCs w:val="24"/>
          <w:lang w:eastAsia="pt-BR"/>
        </w:rPr>
        <w:t xml:space="preserve">   </w:t>
      </w:r>
      <w:r w:rsidRPr="005F3D1C">
        <w:rPr>
          <w:rFonts w:ascii="Times New Roman" w:hAnsi="Times New Roman" w:cs="Times New Roman"/>
          <w:sz w:val="24"/>
          <w:szCs w:val="24"/>
          <w:lang w:eastAsia="pt-BR"/>
        </w:rPr>
        <w:t xml:space="preserve">  </w:t>
      </w:r>
      <w:r w:rsidR="006C0C2B" w:rsidRPr="005F3D1C">
        <w:rPr>
          <w:rFonts w:ascii="Times New Roman" w:hAnsi="Times New Roman" w:cs="Times New Roman"/>
          <w:sz w:val="24"/>
          <w:szCs w:val="24"/>
          <w:lang w:eastAsia="pt-BR"/>
        </w:rPr>
        <w:t xml:space="preserve">     </w:t>
      </w:r>
      <w:r w:rsidRPr="005F3D1C">
        <w:rPr>
          <w:rFonts w:ascii="Times New Roman" w:hAnsi="Times New Roman" w:cs="Times New Roman"/>
          <w:sz w:val="24"/>
          <w:szCs w:val="24"/>
          <w:lang w:eastAsia="pt-BR"/>
        </w:rPr>
        <w:t xml:space="preserve">                    (4)</w:t>
      </w:r>
    </w:p>
    <w:p w:rsidR="00384E75" w:rsidRPr="005F3D1C" w:rsidRDefault="006C0C2B" w:rsidP="00D07ADE">
      <w:pPr>
        <w:spacing w:after="0" w:line="240" w:lineRule="auto"/>
        <w:jc w:val="both"/>
        <w:rPr>
          <w:rFonts w:ascii="Times New Roman" w:hAnsi="Times New Roman" w:cs="Times New Roman"/>
          <w:sz w:val="24"/>
          <w:szCs w:val="24"/>
          <w:lang w:val="en-US" w:eastAsia="pt-BR"/>
        </w:rPr>
      </w:pPr>
      <w:r w:rsidRPr="005F3D1C">
        <w:rPr>
          <w:rFonts w:ascii="Times New Roman" w:hAnsi="Times New Roman" w:cs="Times New Roman"/>
          <w:sz w:val="24"/>
          <w:szCs w:val="24"/>
          <w:lang w:val="en-US" w:eastAsia="pt-BR"/>
        </w:rPr>
        <w:t>em que</w:t>
      </w:r>
      <w:r w:rsidR="00384E75" w:rsidRPr="005F3D1C">
        <w:rPr>
          <w:rFonts w:ascii="Times New Roman" w:hAnsi="Times New Roman" w:cs="Times New Roman"/>
          <w:sz w:val="24"/>
          <w:szCs w:val="24"/>
          <w:lang w:val="en-US" w:eastAsia="pt-BR"/>
        </w:rPr>
        <w:t>:</w:t>
      </w:r>
    </w:p>
    <w:p w:rsidR="00384E75" w:rsidRPr="005F3D1C" w:rsidRDefault="00384E75" w:rsidP="00D07ADE">
      <w:pPr>
        <w:autoSpaceDE w:val="0"/>
        <w:autoSpaceDN w:val="0"/>
        <w:adjustRightInd w:val="0"/>
        <w:spacing w:after="0" w:line="240" w:lineRule="auto"/>
        <w:jc w:val="both"/>
        <w:rPr>
          <w:rFonts w:ascii="Times New Roman" w:hAnsi="Times New Roman" w:cs="Times New Roman"/>
          <w:sz w:val="24"/>
          <w:szCs w:val="24"/>
          <w:lang w:val="en-US" w:eastAsia="pt-BR"/>
        </w:rPr>
      </w:pPr>
      <w:r w:rsidRPr="005F3D1C">
        <w:rPr>
          <w:rFonts w:ascii="Times New Roman" w:hAnsi="Times New Roman" w:cs="Times New Roman"/>
          <w:i/>
          <w:sz w:val="24"/>
          <w:szCs w:val="24"/>
          <w:lang w:val="en-US" w:eastAsia="pt-BR"/>
        </w:rPr>
        <w:t>Factor K</w:t>
      </w:r>
      <w:r w:rsidRPr="005F3D1C">
        <w:rPr>
          <w:rFonts w:ascii="Times New Roman" w:hAnsi="Times New Roman" w:cs="Times New Roman"/>
          <w:sz w:val="24"/>
          <w:szCs w:val="24"/>
          <w:lang w:val="en-US" w:eastAsia="pt-BR"/>
        </w:rPr>
        <w:t xml:space="preserve"> = </w:t>
      </w:r>
      <w:r w:rsidR="006C0C2B" w:rsidRPr="005F3D1C">
        <w:rPr>
          <w:rFonts w:ascii="Times New Roman" w:hAnsi="Times New Roman" w:cs="Times New Roman"/>
          <w:sz w:val="24"/>
          <w:szCs w:val="24"/>
          <w:lang w:eastAsia="pt-BR"/>
        </w:rPr>
        <w:t xml:space="preserve">fator de erodibilidade do solo pelo método direto </w:t>
      </w:r>
      <w:r w:rsidRPr="005F3D1C">
        <w:rPr>
          <w:rFonts w:ascii="Times New Roman" w:hAnsi="Times New Roman" w:cs="Times New Roman"/>
          <w:sz w:val="24"/>
          <w:szCs w:val="24"/>
          <w:lang w:val="en-US" w:eastAsia="pt-BR"/>
        </w:rPr>
        <w:t>(Mg</w:t>
      </w:r>
      <w:r w:rsidR="00214506" w:rsidRPr="005F3D1C">
        <w:rPr>
          <w:rFonts w:ascii="Times New Roman" w:hAnsi="Times New Roman" w:cs="Times New Roman"/>
          <w:sz w:val="24"/>
          <w:szCs w:val="24"/>
          <w:lang w:val="en-US" w:eastAsia="pt-BR"/>
        </w:rPr>
        <w:t xml:space="preserve"> </w:t>
      </w:r>
      <w:r w:rsidRPr="005F3D1C">
        <w:rPr>
          <w:rFonts w:ascii="Times New Roman" w:hAnsi="Times New Roman" w:cs="Times New Roman"/>
          <w:sz w:val="24"/>
          <w:szCs w:val="24"/>
          <w:lang w:val="en-US" w:eastAsia="pt-BR"/>
        </w:rPr>
        <w:t>h</w:t>
      </w:r>
      <w:r w:rsidR="00214506" w:rsidRPr="005F3D1C">
        <w:rPr>
          <w:rFonts w:ascii="Times New Roman" w:hAnsi="Times New Roman" w:cs="Times New Roman"/>
          <w:sz w:val="24"/>
          <w:szCs w:val="24"/>
          <w:lang w:val="en-US" w:eastAsia="pt-BR"/>
        </w:rPr>
        <w:t xml:space="preserve"> </w:t>
      </w:r>
      <w:r w:rsidRPr="005F3D1C">
        <w:rPr>
          <w:rFonts w:ascii="Times New Roman" w:hAnsi="Times New Roman" w:cs="Times New Roman"/>
          <w:sz w:val="24"/>
          <w:szCs w:val="24"/>
          <w:lang w:val="en-US" w:eastAsia="pt-BR"/>
        </w:rPr>
        <w:t>MJ</w:t>
      </w:r>
      <w:r w:rsidRPr="005F3D1C">
        <w:rPr>
          <w:rFonts w:ascii="Times New Roman" w:hAnsi="Times New Roman" w:cs="Times New Roman"/>
          <w:sz w:val="24"/>
          <w:szCs w:val="24"/>
          <w:vertAlign w:val="superscript"/>
          <w:lang w:val="en-US" w:eastAsia="pt-BR"/>
        </w:rPr>
        <w:t>-1</w:t>
      </w:r>
      <w:r w:rsidR="00214506" w:rsidRPr="005F3D1C">
        <w:rPr>
          <w:rFonts w:ascii="Times New Roman" w:hAnsi="Times New Roman" w:cs="Times New Roman"/>
          <w:sz w:val="24"/>
          <w:szCs w:val="24"/>
          <w:vertAlign w:val="superscript"/>
          <w:lang w:val="en-US" w:eastAsia="pt-BR"/>
        </w:rPr>
        <w:t xml:space="preserve"> </w:t>
      </w:r>
      <w:r w:rsidRPr="005F3D1C">
        <w:rPr>
          <w:rFonts w:ascii="Times New Roman" w:hAnsi="Times New Roman" w:cs="Times New Roman"/>
          <w:sz w:val="24"/>
          <w:szCs w:val="24"/>
          <w:lang w:val="en-US" w:eastAsia="pt-BR"/>
        </w:rPr>
        <w:t>mm</w:t>
      </w:r>
      <w:r w:rsidRPr="005F3D1C">
        <w:rPr>
          <w:rFonts w:ascii="Times New Roman" w:hAnsi="Times New Roman" w:cs="Times New Roman"/>
          <w:sz w:val="24"/>
          <w:szCs w:val="24"/>
          <w:vertAlign w:val="superscript"/>
          <w:lang w:val="en-US" w:eastAsia="pt-BR"/>
        </w:rPr>
        <w:t>-1</w:t>
      </w:r>
      <w:r w:rsidRPr="005F3D1C">
        <w:rPr>
          <w:rFonts w:ascii="Times New Roman" w:hAnsi="Times New Roman" w:cs="Times New Roman"/>
          <w:sz w:val="24"/>
          <w:szCs w:val="24"/>
          <w:lang w:val="en-US" w:eastAsia="pt-BR"/>
        </w:rPr>
        <w:t>);</w:t>
      </w:r>
    </w:p>
    <w:p w:rsidR="00384E75" w:rsidRPr="005F3D1C" w:rsidRDefault="00384E75" w:rsidP="00D07ADE">
      <w:pPr>
        <w:autoSpaceDE w:val="0"/>
        <w:autoSpaceDN w:val="0"/>
        <w:adjustRightInd w:val="0"/>
        <w:spacing w:after="0" w:line="240" w:lineRule="auto"/>
        <w:jc w:val="both"/>
        <w:rPr>
          <w:rFonts w:ascii="Times New Roman" w:hAnsi="Times New Roman" w:cs="Times New Roman"/>
          <w:sz w:val="24"/>
          <w:szCs w:val="24"/>
          <w:lang w:val="en-US" w:eastAsia="pt-BR"/>
        </w:rPr>
      </w:pPr>
      <w:r w:rsidRPr="005F3D1C">
        <w:rPr>
          <w:rFonts w:ascii="Times New Roman" w:hAnsi="Times New Roman" w:cs="Times New Roman"/>
          <w:i/>
          <w:sz w:val="24"/>
          <w:szCs w:val="24"/>
          <w:lang w:val="en-US" w:eastAsia="pt-BR"/>
        </w:rPr>
        <w:t>Factor A</w:t>
      </w:r>
      <w:r w:rsidRPr="005F3D1C">
        <w:rPr>
          <w:rFonts w:ascii="Times New Roman" w:hAnsi="Times New Roman" w:cs="Times New Roman"/>
          <w:sz w:val="24"/>
          <w:szCs w:val="24"/>
          <w:lang w:val="en-US" w:eastAsia="pt-BR"/>
        </w:rPr>
        <w:t xml:space="preserve"> = </w:t>
      </w:r>
      <w:r w:rsidR="006C0C2B" w:rsidRPr="005F3D1C">
        <w:rPr>
          <w:rFonts w:ascii="Times New Roman" w:hAnsi="Times New Roman" w:cs="Times New Roman"/>
          <w:sz w:val="24"/>
          <w:szCs w:val="24"/>
        </w:rPr>
        <w:t xml:space="preserve">perda de solo </w:t>
      </w:r>
      <w:r w:rsidRPr="005F3D1C">
        <w:rPr>
          <w:rFonts w:ascii="Times New Roman" w:hAnsi="Times New Roman" w:cs="Times New Roman"/>
          <w:sz w:val="24"/>
          <w:szCs w:val="24"/>
          <w:lang w:val="en-US"/>
        </w:rPr>
        <w:t>(Mg</w:t>
      </w:r>
      <w:r w:rsidR="00214506" w:rsidRPr="005F3D1C">
        <w:rPr>
          <w:rFonts w:ascii="Times New Roman" w:hAnsi="Times New Roman" w:cs="Times New Roman"/>
          <w:sz w:val="24"/>
          <w:szCs w:val="24"/>
          <w:lang w:val="en-US"/>
        </w:rPr>
        <w:t xml:space="preserve"> </w:t>
      </w:r>
      <w:r w:rsidRPr="005F3D1C">
        <w:rPr>
          <w:rFonts w:ascii="Times New Roman" w:hAnsi="Times New Roman" w:cs="Times New Roman"/>
          <w:sz w:val="24"/>
          <w:szCs w:val="24"/>
          <w:lang w:val="en-US"/>
        </w:rPr>
        <w:t>ha</w:t>
      </w:r>
      <w:r w:rsidRPr="005F3D1C">
        <w:rPr>
          <w:rFonts w:ascii="Times New Roman" w:hAnsi="Times New Roman" w:cs="Times New Roman"/>
          <w:sz w:val="24"/>
          <w:szCs w:val="24"/>
          <w:vertAlign w:val="superscript"/>
          <w:lang w:val="en-US"/>
        </w:rPr>
        <w:t>-1</w:t>
      </w:r>
      <w:r w:rsidRPr="005F3D1C">
        <w:rPr>
          <w:rFonts w:ascii="Times New Roman" w:hAnsi="Times New Roman" w:cs="Times New Roman"/>
          <w:sz w:val="24"/>
          <w:szCs w:val="24"/>
          <w:lang w:val="en-US"/>
        </w:rPr>
        <w:t xml:space="preserve">); </w:t>
      </w:r>
    </w:p>
    <w:p w:rsidR="00384E75" w:rsidRPr="005F3D1C" w:rsidRDefault="00384E75" w:rsidP="00D07ADE">
      <w:pPr>
        <w:autoSpaceDE w:val="0"/>
        <w:autoSpaceDN w:val="0"/>
        <w:adjustRightInd w:val="0"/>
        <w:spacing w:after="0" w:line="240" w:lineRule="auto"/>
        <w:jc w:val="both"/>
        <w:rPr>
          <w:rFonts w:ascii="Times New Roman" w:hAnsi="Times New Roman" w:cs="Times New Roman"/>
          <w:sz w:val="24"/>
          <w:szCs w:val="24"/>
        </w:rPr>
      </w:pPr>
      <w:r w:rsidRPr="005F3D1C">
        <w:rPr>
          <w:rFonts w:ascii="Times New Roman" w:hAnsi="Times New Roman" w:cs="Times New Roman"/>
          <w:i/>
          <w:sz w:val="24"/>
          <w:szCs w:val="24"/>
        </w:rPr>
        <w:t>Factor R</w:t>
      </w:r>
      <w:r w:rsidRPr="005F3D1C">
        <w:rPr>
          <w:rFonts w:ascii="Times New Roman" w:hAnsi="Times New Roman" w:cs="Times New Roman"/>
          <w:sz w:val="24"/>
          <w:szCs w:val="24"/>
        </w:rPr>
        <w:t xml:space="preserve"> = </w:t>
      </w:r>
      <w:r w:rsidR="006C0C2B" w:rsidRPr="005F3D1C">
        <w:rPr>
          <w:rFonts w:ascii="Times New Roman" w:hAnsi="Times New Roman" w:cs="Times New Roman"/>
          <w:sz w:val="24"/>
          <w:szCs w:val="24"/>
        </w:rPr>
        <w:t xml:space="preserve">fator de erosividade </w:t>
      </w:r>
      <w:r w:rsidRPr="005F3D1C">
        <w:rPr>
          <w:rFonts w:ascii="Times New Roman" w:hAnsi="Times New Roman" w:cs="Times New Roman"/>
          <w:sz w:val="24"/>
          <w:szCs w:val="24"/>
        </w:rPr>
        <w:t>(MJ mm</w:t>
      </w:r>
      <w:r w:rsidR="00214506" w:rsidRPr="005F3D1C">
        <w:rPr>
          <w:rFonts w:ascii="Times New Roman" w:hAnsi="Times New Roman" w:cs="Times New Roman"/>
          <w:sz w:val="24"/>
          <w:szCs w:val="24"/>
        </w:rPr>
        <w:t xml:space="preserve"> </w:t>
      </w:r>
      <w:r w:rsidRPr="005F3D1C">
        <w:rPr>
          <w:rFonts w:ascii="Times New Roman" w:hAnsi="Times New Roman" w:cs="Times New Roman"/>
          <w:sz w:val="24"/>
          <w:szCs w:val="24"/>
        </w:rPr>
        <w:t>ha</w:t>
      </w:r>
      <w:r w:rsidRPr="005F3D1C">
        <w:rPr>
          <w:rFonts w:ascii="Times New Roman" w:hAnsi="Times New Roman" w:cs="Times New Roman"/>
          <w:sz w:val="24"/>
          <w:szCs w:val="24"/>
          <w:vertAlign w:val="superscript"/>
        </w:rPr>
        <w:t>-1</w:t>
      </w:r>
      <w:r w:rsidR="00214506" w:rsidRPr="005F3D1C">
        <w:rPr>
          <w:rFonts w:ascii="Times New Roman" w:hAnsi="Times New Roman" w:cs="Times New Roman"/>
          <w:sz w:val="24"/>
          <w:szCs w:val="24"/>
          <w:vertAlign w:val="superscript"/>
        </w:rPr>
        <w:t xml:space="preserve"> </w:t>
      </w:r>
      <w:r w:rsidRPr="005F3D1C">
        <w:rPr>
          <w:rFonts w:ascii="Times New Roman" w:hAnsi="Times New Roman" w:cs="Times New Roman"/>
          <w:sz w:val="24"/>
          <w:szCs w:val="24"/>
        </w:rPr>
        <w:t>h</w:t>
      </w:r>
      <w:r w:rsidRPr="005F3D1C">
        <w:rPr>
          <w:rFonts w:ascii="Times New Roman" w:hAnsi="Times New Roman" w:cs="Times New Roman"/>
          <w:sz w:val="24"/>
          <w:szCs w:val="24"/>
          <w:vertAlign w:val="superscript"/>
        </w:rPr>
        <w:t>-1</w:t>
      </w:r>
      <w:r w:rsidRPr="005F3D1C">
        <w:rPr>
          <w:rFonts w:ascii="Times New Roman" w:hAnsi="Times New Roman" w:cs="Times New Roman"/>
          <w:sz w:val="24"/>
          <w:szCs w:val="24"/>
        </w:rPr>
        <w:t>).</w:t>
      </w:r>
    </w:p>
    <w:p w:rsidR="00B7081B" w:rsidRPr="005F3D1C" w:rsidRDefault="00B7081B" w:rsidP="00D07ADE">
      <w:pPr>
        <w:autoSpaceDE w:val="0"/>
        <w:autoSpaceDN w:val="0"/>
        <w:adjustRightInd w:val="0"/>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 xml:space="preserve">A intensidade da erosão hídrica é afetada tanto pela distância ao longo do qual se processa o escoamento superficial quanto pela declividade do terreno, representados pelo fator topográfico (LS). Este fator pode ser determinado experimentalmente e a Eq.(5) mostra a estimativa apresentada em Bertoni </w:t>
      </w:r>
      <w:r w:rsidR="004C170E" w:rsidRPr="005F3D1C">
        <w:rPr>
          <w:rFonts w:ascii="Times New Roman" w:hAnsi="Times New Roman" w:cs="Times New Roman"/>
          <w:sz w:val="24"/>
          <w:szCs w:val="24"/>
        </w:rPr>
        <w:t>e</w:t>
      </w:r>
      <w:r w:rsidRPr="005F3D1C">
        <w:rPr>
          <w:rFonts w:ascii="Times New Roman" w:hAnsi="Times New Roman" w:cs="Times New Roman"/>
          <w:sz w:val="24"/>
          <w:szCs w:val="24"/>
        </w:rPr>
        <w:t xml:space="preserve"> Lombardi Neto </w:t>
      </w:r>
      <w:r w:rsidR="002465C0" w:rsidRPr="005F3D1C">
        <w:rPr>
          <w:rFonts w:ascii="Times New Roman" w:hAnsi="Times New Roman" w:cs="Times New Roman"/>
          <w:sz w:val="24"/>
          <w:szCs w:val="24"/>
        </w:rPr>
        <w:t>(2010)</w:t>
      </w:r>
    </w:p>
    <w:p w:rsidR="002465C0" w:rsidRPr="005F3D1C" w:rsidRDefault="002465C0" w:rsidP="002465C0">
      <w:pPr>
        <w:spacing w:after="0" w:line="240" w:lineRule="auto"/>
        <w:jc w:val="right"/>
        <w:rPr>
          <w:rFonts w:ascii="Times New Roman" w:hAnsi="Times New Roman" w:cs="Times New Roman"/>
          <w:sz w:val="24"/>
          <w:szCs w:val="24"/>
        </w:rPr>
      </w:pPr>
      <m:oMath>
        <m:r>
          <w:rPr>
            <w:rFonts w:ascii="Cambria Math" w:hAnsi="Cambria Math" w:cs="Times New Roman"/>
            <w:sz w:val="24"/>
            <w:szCs w:val="24"/>
          </w:rPr>
          <m:t>LS</m:t>
        </m:r>
        <m:r>
          <w:rPr>
            <w:rFonts w:ascii="Cambria Math" w:hAnsi="Times New Roman" w:cs="Times New Roman"/>
            <w:sz w:val="24"/>
            <w:szCs w:val="24"/>
          </w:rPr>
          <m:t xml:space="preserve">= </m:t>
        </m:r>
        <m:f>
          <m:fPr>
            <m:ctrlPr>
              <w:rPr>
                <w:rFonts w:ascii="Cambria Math" w:hAnsi="Times New Roman" w:cs="Times New Roman"/>
                <w:i/>
                <w:sz w:val="24"/>
                <w:szCs w:val="24"/>
              </w:rPr>
            </m:ctrlPr>
          </m:fPr>
          <m:num>
            <m:rad>
              <m:radPr>
                <m:degHide m:val="on"/>
                <m:ctrlPr>
                  <w:rPr>
                    <w:rFonts w:ascii="Cambria Math" w:hAnsi="Times New Roman" w:cs="Times New Roman"/>
                    <w:i/>
                    <w:sz w:val="24"/>
                    <w:szCs w:val="24"/>
                  </w:rPr>
                </m:ctrlPr>
              </m:radPr>
              <m:deg/>
              <m:e>
                <m:r>
                  <w:rPr>
                    <w:rFonts w:ascii="Cambria Math" w:hAnsi="Cambria Math" w:cs="Times New Roman"/>
                    <w:sz w:val="24"/>
                    <w:szCs w:val="24"/>
                  </w:rPr>
                  <m:t>L</m:t>
                </m:r>
              </m:e>
            </m:rad>
          </m:num>
          <m:den>
            <m:r>
              <w:rPr>
                <w:rFonts w:ascii="Cambria Math" w:hAnsi="Times New Roman" w:cs="Times New Roman"/>
                <w:sz w:val="24"/>
                <w:szCs w:val="24"/>
              </w:rPr>
              <m:t>100</m:t>
            </m:r>
          </m:den>
        </m:f>
        <m:r>
          <w:rPr>
            <w:rFonts w:ascii="Cambria Math" w:hAnsi="Times New Roman" w:cs="Times New Roman"/>
            <w:sz w:val="24"/>
            <w:szCs w:val="24"/>
          </w:rPr>
          <m:t>.(1,36+0,97.</m:t>
        </m:r>
        <m:r>
          <w:rPr>
            <w:rFonts w:ascii="Cambria Math" w:hAnsi="Cambria Math" w:cs="Times New Roman"/>
            <w:sz w:val="24"/>
            <w:szCs w:val="24"/>
          </w:rPr>
          <m:t>S</m:t>
        </m:r>
        <m:r>
          <w:rPr>
            <w:rFonts w:ascii="Cambria Math" w:hAnsi="Times New Roman" w:cs="Times New Roman"/>
            <w:sz w:val="24"/>
            <w:szCs w:val="24"/>
          </w:rPr>
          <m:t>+0,1385.</m:t>
        </m:r>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Times New Roman" w:cs="Times New Roman"/>
                <w:sz w:val="24"/>
                <w:szCs w:val="24"/>
              </w:rPr>
              <m:t>2</m:t>
            </m:r>
          </m:sup>
        </m:sSup>
        <m:r>
          <w:rPr>
            <w:rFonts w:ascii="Cambria Math" w:hAnsi="Times New Roman" w:cs="Times New Roman"/>
            <w:sz w:val="24"/>
            <w:szCs w:val="24"/>
          </w:rPr>
          <m:t>)</m:t>
        </m:r>
      </m:oMath>
      <w:r w:rsidR="00C77166" w:rsidRPr="005F3D1C">
        <w:rPr>
          <w:rFonts w:ascii="Times New Roman" w:hAnsi="Times New Roman" w:cs="Times New Roman"/>
          <w:sz w:val="24"/>
          <w:szCs w:val="24"/>
        </w:rPr>
        <w:fldChar w:fldCharType="begin"/>
      </w:r>
      <w:r w:rsidRPr="005F3D1C">
        <w:rPr>
          <w:rFonts w:ascii="Times New Roman" w:hAnsi="Times New Roman" w:cs="Times New Roman"/>
          <w:sz w:val="24"/>
          <w:szCs w:val="24"/>
        </w:rPr>
        <w:instrText xml:space="preserve"> QUOTE </w:instrText>
      </w:r>
      <w:r w:rsidR="0027366E" w:rsidRPr="00C77166">
        <w:rPr>
          <w:rFonts w:ascii="Times New Roman" w:hAnsi="Times New Roman" w:cs="Times New Roman"/>
          <w:position w:val="-14"/>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55pt;height:22.75pt" equationxml="&lt;">
            <v:imagedata r:id="rId8" o:title="" chromakey="white"/>
          </v:shape>
        </w:pict>
      </w:r>
      <w:r w:rsidRPr="005F3D1C">
        <w:rPr>
          <w:rFonts w:ascii="Times New Roman" w:hAnsi="Times New Roman" w:cs="Times New Roman"/>
          <w:sz w:val="24"/>
          <w:szCs w:val="24"/>
        </w:rPr>
        <w:instrText xml:space="preserve"> </w:instrText>
      </w:r>
      <w:r w:rsidR="00C77166" w:rsidRPr="005F3D1C">
        <w:rPr>
          <w:rFonts w:ascii="Times New Roman" w:hAnsi="Times New Roman" w:cs="Times New Roman"/>
          <w:sz w:val="24"/>
          <w:szCs w:val="24"/>
        </w:rPr>
        <w:fldChar w:fldCharType="end"/>
      </w:r>
      <w:r w:rsidRPr="005F3D1C">
        <w:rPr>
          <w:rFonts w:ascii="Times New Roman" w:hAnsi="Times New Roman" w:cs="Times New Roman"/>
          <w:sz w:val="24"/>
          <w:szCs w:val="24"/>
        </w:rPr>
        <w:t xml:space="preserve">                                 (5)</w:t>
      </w:r>
    </w:p>
    <w:p w:rsidR="00384E75" w:rsidRPr="005F3D1C" w:rsidRDefault="006C0C2B" w:rsidP="00D07ADE">
      <w:pPr>
        <w:spacing w:after="0" w:line="240" w:lineRule="auto"/>
        <w:jc w:val="both"/>
        <w:rPr>
          <w:rFonts w:ascii="Times New Roman" w:hAnsi="Times New Roman" w:cs="Times New Roman"/>
          <w:sz w:val="24"/>
          <w:szCs w:val="24"/>
          <w:lang w:val="en-US"/>
        </w:rPr>
      </w:pPr>
      <w:r w:rsidRPr="005F3D1C">
        <w:rPr>
          <w:rFonts w:ascii="Times New Roman" w:hAnsi="Times New Roman" w:cs="Times New Roman"/>
          <w:sz w:val="24"/>
          <w:szCs w:val="24"/>
          <w:lang w:val="en-US"/>
        </w:rPr>
        <w:t>em que</w:t>
      </w:r>
      <w:r w:rsidR="00384E75" w:rsidRPr="005F3D1C">
        <w:rPr>
          <w:rFonts w:ascii="Times New Roman" w:hAnsi="Times New Roman" w:cs="Times New Roman"/>
          <w:sz w:val="24"/>
          <w:szCs w:val="24"/>
          <w:lang w:val="en-US"/>
        </w:rPr>
        <w:t>:</w:t>
      </w:r>
    </w:p>
    <w:p w:rsidR="00384E75" w:rsidRPr="005F3D1C" w:rsidRDefault="00384E75" w:rsidP="00D07ADE">
      <w:pPr>
        <w:spacing w:after="0" w:line="240" w:lineRule="auto"/>
        <w:jc w:val="both"/>
        <w:rPr>
          <w:rFonts w:ascii="Times New Roman" w:hAnsi="Times New Roman" w:cs="Times New Roman"/>
          <w:sz w:val="24"/>
          <w:szCs w:val="24"/>
          <w:lang w:val="en-US"/>
        </w:rPr>
      </w:pPr>
      <w:r w:rsidRPr="005F3D1C">
        <w:rPr>
          <w:rFonts w:ascii="Times New Roman" w:hAnsi="Times New Roman" w:cs="Times New Roman"/>
          <w:i/>
          <w:sz w:val="24"/>
          <w:szCs w:val="24"/>
          <w:lang w:val="en-US"/>
        </w:rPr>
        <w:t>L</w:t>
      </w:r>
      <w:r w:rsidRPr="005F3D1C">
        <w:rPr>
          <w:rFonts w:ascii="Times New Roman" w:hAnsi="Times New Roman" w:cs="Times New Roman"/>
          <w:sz w:val="24"/>
          <w:szCs w:val="24"/>
          <w:lang w:val="en-US"/>
        </w:rPr>
        <w:t xml:space="preserve"> = </w:t>
      </w:r>
      <w:r w:rsidR="006C0C2B" w:rsidRPr="005F3D1C">
        <w:rPr>
          <w:rFonts w:ascii="Times New Roman" w:hAnsi="Times New Roman" w:cs="Times New Roman"/>
          <w:sz w:val="24"/>
          <w:szCs w:val="24"/>
        </w:rPr>
        <w:t xml:space="preserve">comprimento do declive </w:t>
      </w:r>
      <w:r w:rsidRPr="005F3D1C">
        <w:rPr>
          <w:rFonts w:ascii="Times New Roman" w:hAnsi="Times New Roman" w:cs="Times New Roman"/>
          <w:sz w:val="24"/>
          <w:szCs w:val="24"/>
          <w:lang w:val="en-US"/>
        </w:rPr>
        <w:t>(m);</w:t>
      </w:r>
    </w:p>
    <w:p w:rsidR="00384E75" w:rsidRPr="005F3D1C" w:rsidRDefault="00384E75" w:rsidP="00D07ADE">
      <w:pPr>
        <w:spacing w:after="0" w:line="240" w:lineRule="auto"/>
        <w:jc w:val="both"/>
        <w:rPr>
          <w:rFonts w:ascii="Times New Roman" w:hAnsi="Times New Roman" w:cs="Times New Roman"/>
          <w:sz w:val="24"/>
          <w:szCs w:val="24"/>
          <w:lang w:val="en-US"/>
        </w:rPr>
      </w:pPr>
      <w:r w:rsidRPr="005F3D1C">
        <w:rPr>
          <w:rFonts w:ascii="Times New Roman" w:hAnsi="Times New Roman" w:cs="Times New Roman"/>
          <w:i/>
          <w:sz w:val="24"/>
          <w:szCs w:val="24"/>
          <w:lang w:val="en-US"/>
        </w:rPr>
        <w:t>S</w:t>
      </w:r>
      <w:r w:rsidRPr="005F3D1C">
        <w:rPr>
          <w:rFonts w:ascii="Times New Roman" w:hAnsi="Times New Roman" w:cs="Times New Roman"/>
          <w:sz w:val="24"/>
          <w:szCs w:val="24"/>
          <w:lang w:val="en-US"/>
        </w:rPr>
        <w:t xml:space="preserve"> = </w:t>
      </w:r>
      <w:r w:rsidR="006C0C2B" w:rsidRPr="005F3D1C">
        <w:rPr>
          <w:rFonts w:ascii="Times New Roman" w:hAnsi="Times New Roman" w:cs="Times New Roman"/>
          <w:sz w:val="24"/>
          <w:szCs w:val="24"/>
        </w:rPr>
        <w:t xml:space="preserve">grau do declive </w:t>
      </w:r>
      <w:r w:rsidRPr="005F3D1C">
        <w:rPr>
          <w:rFonts w:ascii="Times New Roman" w:hAnsi="Times New Roman" w:cs="Times New Roman"/>
          <w:sz w:val="24"/>
          <w:szCs w:val="24"/>
          <w:lang w:val="en-US"/>
        </w:rPr>
        <w:t>(%).</w:t>
      </w:r>
    </w:p>
    <w:p w:rsidR="0098032F" w:rsidRPr="005F3D1C" w:rsidRDefault="0098032F" w:rsidP="00D07ADE">
      <w:pPr>
        <w:spacing w:after="0" w:line="240" w:lineRule="auto"/>
        <w:jc w:val="both"/>
        <w:rPr>
          <w:rFonts w:ascii="Times New Roman" w:hAnsi="Times New Roman" w:cs="Times New Roman"/>
          <w:sz w:val="24"/>
          <w:szCs w:val="24"/>
        </w:rPr>
      </w:pPr>
    </w:p>
    <w:p w:rsidR="00B7081B" w:rsidRPr="005F3D1C" w:rsidRDefault="001A408B"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O</w:t>
      </w:r>
      <w:r w:rsidR="00B7081B" w:rsidRPr="005F3D1C">
        <w:rPr>
          <w:rFonts w:ascii="Times New Roman" w:hAnsi="Times New Roman" w:cs="Times New Roman"/>
          <w:sz w:val="24"/>
          <w:szCs w:val="24"/>
        </w:rPr>
        <w:t xml:space="preserve"> fator de uso e manejo (C) é calculado por meio do somatório do produto entre a razão de perda de solo (RPS) e a fração do índice de erosividade (FEI</w:t>
      </w:r>
      <w:r w:rsidR="00B7081B" w:rsidRPr="005F3D1C">
        <w:rPr>
          <w:rFonts w:ascii="Times New Roman" w:hAnsi="Times New Roman" w:cs="Times New Roman"/>
          <w:sz w:val="24"/>
          <w:szCs w:val="24"/>
          <w:vertAlign w:val="subscript"/>
        </w:rPr>
        <w:t>30</w:t>
      </w:r>
      <w:r w:rsidR="00B7081B" w:rsidRPr="005F3D1C">
        <w:rPr>
          <w:rFonts w:ascii="Times New Roman" w:hAnsi="Times New Roman" w:cs="Times New Roman"/>
          <w:sz w:val="24"/>
          <w:szCs w:val="24"/>
        </w:rPr>
        <w:t>) de cada estádio do c</w:t>
      </w:r>
      <w:r w:rsidR="00422A97" w:rsidRPr="005F3D1C">
        <w:rPr>
          <w:rFonts w:ascii="Times New Roman" w:hAnsi="Times New Roman" w:cs="Times New Roman"/>
          <w:sz w:val="24"/>
          <w:szCs w:val="24"/>
        </w:rPr>
        <w:t>iclo da cultura</w:t>
      </w:r>
      <w:r w:rsidR="00B7081B" w:rsidRPr="005F3D1C">
        <w:rPr>
          <w:rFonts w:ascii="Times New Roman" w:hAnsi="Times New Roman" w:cs="Times New Roman"/>
          <w:sz w:val="24"/>
          <w:szCs w:val="24"/>
        </w:rPr>
        <w:t xml:space="preserve">, como apresentado na Eq.(6). </w:t>
      </w:r>
    </w:p>
    <w:p w:rsidR="002465C0" w:rsidRPr="005F3D1C" w:rsidRDefault="002465C0" w:rsidP="002465C0">
      <w:pPr>
        <w:spacing w:after="0" w:line="240" w:lineRule="auto"/>
        <w:jc w:val="right"/>
        <w:rPr>
          <w:rFonts w:ascii="Times New Roman" w:hAnsi="Times New Roman" w:cs="Times New Roman"/>
          <w:sz w:val="24"/>
          <w:szCs w:val="24"/>
          <w:lang w:eastAsia="pt-BR"/>
        </w:rPr>
      </w:pPr>
      <m:oMath>
        <m:r>
          <w:rPr>
            <w:rFonts w:ascii="Cambria Math" w:hAnsi="Cambria Math" w:cs="Times New Roman"/>
            <w:sz w:val="24"/>
            <w:szCs w:val="24"/>
          </w:rPr>
          <m:t>Fator</m:t>
        </m:r>
        <m:r>
          <w:rPr>
            <w:rFonts w:ascii="Cambria Math" w:hAnsi="Times New Roman" w:cs="Times New Roman"/>
            <w:sz w:val="24"/>
            <w:szCs w:val="24"/>
          </w:rPr>
          <m:t xml:space="preserve"> </m:t>
        </m:r>
        <m:r>
          <w:rPr>
            <w:rFonts w:ascii="Cambria Math" w:hAnsi="Cambria Math" w:cs="Times New Roman"/>
            <w:sz w:val="24"/>
            <w:szCs w:val="24"/>
          </w:rPr>
          <m:t>C</m:t>
        </m:r>
        <m:r>
          <w:rPr>
            <w:rFonts w:ascii="Cambria Math" w:hAnsi="Times New Roman" w:cs="Times New Roman"/>
            <w:sz w:val="24"/>
            <w:szCs w:val="24"/>
          </w:rPr>
          <m:t xml:space="preserve">= </m:t>
        </m:r>
        <m:nary>
          <m:naryPr>
            <m:chr m:val="∑"/>
            <m:limLoc m:val="undOvr"/>
            <m:subHide m:val="on"/>
            <m:supHide m:val="on"/>
            <m:ctrlPr>
              <w:rPr>
                <w:rFonts w:ascii="Cambria Math" w:hAnsi="Times New Roman" w:cs="Times New Roman"/>
                <w:i/>
                <w:sz w:val="24"/>
                <w:szCs w:val="24"/>
              </w:rPr>
            </m:ctrlPr>
          </m:naryPr>
          <m:sub/>
          <m:sup/>
          <m:e>
            <m:sSub>
              <m:sSubPr>
                <m:ctrlPr>
                  <w:rPr>
                    <w:rFonts w:ascii="Cambria Math" w:hAnsi="Times New Roman" w:cs="Times New Roman"/>
                    <w:i/>
                    <w:sz w:val="24"/>
                    <w:szCs w:val="24"/>
                  </w:rPr>
                </m:ctrlPr>
              </m:sSubPr>
              <m:e>
                <m:r>
                  <w:rPr>
                    <w:rFonts w:ascii="Cambria Math" w:hAnsi="Cambria Math" w:cs="Times New Roman"/>
                    <w:sz w:val="24"/>
                    <w:szCs w:val="24"/>
                  </w:rPr>
                  <m:t>RPS</m:t>
                </m:r>
              </m:e>
              <m:sub>
                <m:r>
                  <w:rPr>
                    <w:rFonts w:ascii="Cambria Math" w:hAnsi="Cambria Math" w:cs="Times New Roman"/>
                    <w:sz w:val="24"/>
                    <w:szCs w:val="24"/>
                  </w:rPr>
                  <m:t>i</m:t>
                </m:r>
              </m:sub>
            </m:sSub>
          </m:e>
        </m:nary>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FEI</m:t>
            </m:r>
          </m:e>
          <m:sub>
            <m:r>
              <w:rPr>
                <w:rFonts w:ascii="Cambria Math" w:hAnsi="Times New Roman" w:cs="Times New Roman"/>
                <w:sz w:val="24"/>
                <w:szCs w:val="24"/>
              </w:rPr>
              <m:t>30</m:t>
            </m:r>
          </m:sub>
        </m:sSub>
        <m:r>
          <w:rPr>
            <w:rFonts w:ascii="Cambria Math" w:hAnsi="Times New Roman" w:cs="Times New Roman"/>
            <w:sz w:val="24"/>
            <w:szCs w:val="24"/>
          </w:rPr>
          <m:t>=</m:t>
        </m:r>
        <m:nary>
          <m:naryPr>
            <m:chr m:val="∑"/>
            <m:limLoc m:val="undOvr"/>
            <m:subHide m:val="on"/>
            <m:supHide m:val="on"/>
            <m:ctrlPr>
              <w:rPr>
                <w:rFonts w:ascii="Cambria Math" w:hAnsi="Times New Roman" w:cs="Times New Roman"/>
                <w:i/>
                <w:sz w:val="24"/>
                <w:szCs w:val="24"/>
              </w:rPr>
            </m:ctrlPr>
          </m:naryPr>
          <m:sub/>
          <m:sup/>
          <m:e>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FatorA</m:t>
                    </m:r>
                  </m:e>
                  <m:sub>
                    <m:r>
                      <w:rPr>
                        <w:rFonts w:ascii="Cambria Math" w:hAnsi="Cambria Math" w:cs="Times New Roman"/>
                        <w:sz w:val="24"/>
                        <w:szCs w:val="24"/>
                      </w:rPr>
                      <m:t>m</m:t>
                    </m:r>
                  </m:sub>
                </m:sSub>
              </m:num>
              <m:den>
                <m:sSub>
                  <m:sSubPr>
                    <m:ctrlPr>
                      <w:rPr>
                        <w:rFonts w:ascii="Cambria Math" w:hAnsi="Times New Roman" w:cs="Times New Roman"/>
                        <w:i/>
                        <w:sz w:val="24"/>
                        <w:szCs w:val="24"/>
                      </w:rPr>
                    </m:ctrlPr>
                  </m:sSubPr>
                  <m:e>
                    <m:r>
                      <w:rPr>
                        <w:rFonts w:ascii="Cambria Math" w:hAnsi="Cambria Math" w:cs="Times New Roman"/>
                        <w:sz w:val="24"/>
                        <w:szCs w:val="24"/>
                      </w:rPr>
                      <m:t>FatorA</m:t>
                    </m:r>
                  </m:e>
                  <m:sub>
                    <m:r>
                      <w:rPr>
                        <w:rFonts w:ascii="Cambria Math" w:hAnsi="Times New Roman" w:cs="Times New Roman"/>
                        <w:sz w:val="24"/>
                        <w:szCs w:val="24"/>
                      </w:rPr>
                      <m:t>1</m:t>
                    </m:r>
                  </m:sub>
                </m:sSub>
              </m:den>
            </m:f>
          </m:e>
        </m:nary>
        <m:r>
          <w:rPr>
            <w:rFonts w:ascii="Cambria Math" w:hAnsi="Times New Roman" w:cs="Times New Roman"/>
            <w:sz w:val="24"/>
            <w:szCs w:val="24"/>
          </w:rPr>
          <m:t>.</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num>
          <m:den>
            <m:r>
              <w:rPr>
                <w:rFonts w:ascii="Cambria Math" w:hAnsi="Cambria Math" w:cs="Times New Roman"/>
                <w:sz w:val="24"/>
                <w:szCs w:val="24"/>
              </w:rPr>
              <m:t>R</m:t>
            </m:r>
          </m:den>
        </m:f>
      </m:oMath>
      <w:r w:rsidRPr="005F3D1C">
        <w:rPr>
          <w:rFonts w:ascii="Times New Roman" w:hAnsi="Times New Roman" w:cs="Times New Roman"/>
          <w:sz w:val="24"/>
          <w:szCs w:val="24"/>
        </w:rPr>
        <w:t xml:space="preserve"> </w:t>
      </w:r>
      <w:r w:rsidR="00C77166" w:rsidRPr="005F3D1C">
        <w:rPr>
          <w:rFonts w:ascii="Times New Roman" w:hAnsi="Times New Roman" w:cs="Times New Roman"/>
          <w:sz w:val="24"/>
          <w:szCs w:val="24"/>
          <w:lang w:eastAsia="pt-BR"/>
        </w:rPr>
        <w:fldChar w:fldCharType="begin"/>
      </w:r>
      <w:r w:rsidRPr="005F3D1C">
        <w:rPr>
          <w:rFonts w:ascii="Times New Roman" w:hAnsi="Times New Roman" w:cs="Times New Roman"/>
          <w:sz w:val="24"/>
          <w:szCs w:val="24"/>
          <w:lang w:eastAsia="pt-BR"/>
        </w:rPr>
        <w:instrText xml:space="preserve"> QUOTE </w:instrText>
      </w:r>
      <m:oMath>
        <m:r>
          <w:rPr>
            <w:rFonts w:ascii="Cambria Math" w:hAnsi="Cambria Math" w:cs="Times New Roman"/>
            <w:sz w:val="24"/>
            <w:szCs w:val="24"/>
            <w:lang w:eastAsia="pt-BR"/>
          </w:rPr>
          <m:t>Fator</m:t>
        </m:r>
        <m:r>
          <w:rPr>
            <w:rFonts w:ascii="Cambria Math" w:hAnsi="Times New Roman" w:cs="Times New Roman"/>
            <w:sz w:val="24"/>
            <w:szCs w:val="24"/>
            <w:lang w:eastAsia="pt-BR"/>
          </w:rPr>
          <m:t xml:space="preserve"> </m:t>
        </m:r>
        <m:r>
          <w:rPr>
            <w:rFonts w:ascii="Cambria Math" w:hAnsi="Cambria Math" w:cs="Times New Roman"/>
            <w:sz w:val="24"/>
            <w:szCs w:val="24"/>
            <w:lang w:eastAsia="pt-BR"/>
          </w:rPr>
          <m:t>C</m:t>
        </m:r>
        <m:r>
          <w:rPr>
            <w:rFonts w:ascii="Cambria Math" w:hAnsi="Times New Roman" w:cs="Times New Roman"/>
            <w:sz w:val="24"/>
            <w:szCs w:val="24"/>
            <w:lang w:eastAsia="pt-BR"/>
          </w:rPr>
          <m:t xml:space="preserve">= </m:t>
        </m:r>
        <m:nary>
          <m:naryPr>
            <m:chr m:val="∑"/>
            <m:limLoc m:val="undOvr"/>
            <m:subHide m:val="on"/>
            <m:supHide m:val="on"/>
            <m:ctrlPr>
              <w:rPr>
                <w:rFonts w:ascii="Cambria Math" w:hAnsi="Times New Roman" w:cs="Times New Roman"/>
                <w:i/>
                <w:sz w:val="24"/>
                <w:szCs w:val="24"/>
                <w:lang w:eastAsia="pt-BR"/>
              </w:rPr>
            </m:ctrlPr>
          </m:naryPr>
          <m:sub/>
          <m:sup/>
          <m:e>
            <m:sSub>
              <m:sSubPr>
                <m:ctrlPr>
                  <w:rPr>
                    <w:rFonts w:ascii="Cambria Math" w:hAnsi="Times New Roman" w:cs="Times New Roman"/>
                    <w:i/>
                    <w:sz w:val="24"/>
                    <w:szCs w:val="24"/>
                    <w:lang w:eastAsia="pt-BR"/>
                  </w:rPr>
                </m:ctrlPr>
              </m:sSubPr>
              <m:e>
                <m:r>
                  <w:rPr>
                    <w:rFonts w:ascii="Cambria Math" w:hAnsi="Cambria Math" w:cs="Times New Roman"/>
                    <w:sz w:val="24"/>
                    <w:szCs w:val="24"/>
                    <w:lang w:eastAsia="pt-BR"/>
                  </w:rPr>
                  <m:t>RPS</m:t>
                </m:r>
              </m:e>
              <m:sub>
                <m:r>
                  <w:rPr>
                    <w:rFonts w:ascii="Cambria Math" w:hAnsi="Cambria Math" w:cs="Times New Roman"/>
                    <w:sz w:val="24"/>
                    <w:szCs w:val="24"/>
                    <w:lang w:eastAsia="pt-BR"/>
                  </w:rPr>
                  <m:t>i</m:t>
                </m:r>
              </m:sub>
            </m:sSub>
            <m:r>
              <w:rPr>
                <w:rFonts w:ascii="Cambria Math" w:hAnsi="Times New Roman" w:cs="Times New Roman"/>
                <w:sz w:val="24"/>
                <w:szCs w:val="24"/>
                <w:lang w:eastAsia="pt-BR"/>
              </w:rPr>
              <m:t>.</m:t>
            </m:r>
            <m:sSub>
              <m:sSubPr>
                <m:ctrlPr>
                  <w:rPr>
                    <w:rFonts w:ascii="Cambria Math" w:hAnsi="Times New Roman" w:cs="Times New Roman"/>
                    <w:i/>
                    <w:sz w:val="24"/>
                    <w:szCs w:val="24"/>
                    <w:lang w:eastAsia="pt-BR"/>
                  </w:rPr>
                </m:ctrlPr>
              </m:sSubPr>
              <m:e>
                <m:r>
                  <w:rPr>
                    <w:rFonts w:ascii="Cambria Math" w:hAnsi="Cambria Math" w:cs="Times New Roman"/>
                    <w:sz w:val="24"/>
                    <w:szCs w:val="24"/>
                    <w:lang w:eastAsia="pt-BR"/>
                  </w:rPr>
                  <m:t>FEI</m:t>
                </m:r>
              </m:e>
              <m:sub>
                <m:r>
                  <w:rPr>
                    <w:rFonts w:ascii="Cambria Math" w:hAnsi="Times New Roman" w:cs="Times New Roman"/>
                    <w:sz w:val="24"/>
                    <w:szCs w:val="24"/>
                    <w:lang w:eastAsia="pt-BR"/>
                  </w:rPr>
                  <m:t>30</m:t>
                </m:r>
              </m:sub>
            </m:sSub>
            <m:r>
              <w:rPr>
                <w:rFonts w:ascii="Cambria Math" w:hAnsi="Times New Roman" w:cs="Times New Roman"/>
                <w:sz w:val="24"/>
                <w:szCs w:val="24"/>
                <w:lang w:eastAsia="pt-BR"/>
              </w:rPr>
              <m:t xml:space="preserve">= </m:t>
            </m:r>
            <m:nary>
              <m:naryPr>
                <m:chr m:val="∑"/>
                <m:limLoc m:val="undOvr"/>
                <m:subHide m:val="on"/>
                <m:supHide m:val="on"/>
                <m:ctrlPr>
                  <w:rPr>
                    <w:rFonts w:ascii="Cambria Math" w:hAnsi="Times New Roman" w:cs="Times New Roman"/>
                    <w:i/>
                    <w:sz w:val="24"/>
                    <w:szCs w:val="24"/>
                    <w:lang w:eastAsia="pt-BR"/>
                  </w:rPr>
                </m:ctrlPr>
              </m:naryPr>
              <m:sub/>
              <m:sup/>
              <m:e>
                <m:f>
                  <m:fPr>
                    <m:ctrlPr>
                      <w:rPr>
                        <w:rFonts w:ascii="Cambria Math" w:hAnsi="Times New Roman" w:cs="Times New Roman"/>
                        <w:i/>
                        <w:sz w:val="24"/>
                        <w:szCs w:val="24"/>
                        <w:lang w:eastAsia="pt-BR"/>
                      </w:rPr>
                    </m:ctrlPr>
                  </m:fPr>
                  <m:num>
                    <m:sSub>
                      <m:sSubPr>
                        <m:ctrlPr>
                          <w:rPr>
                            <w:rFonts w:ascii="Cambria Math" w:hAnsi="Times New Roman" w:cs="Times New Roman"/>
                            <w:i/>
                            <w:sz w:val="24"/>
                            <w:szCs w:val="24"/>
                            <w:lang w:eastAsia="pt-BR"/>
                          </w:rPr>
                        </m:ctrlPr>
                      </m:sSubPr>
                      <m:e>
                        <m:r>
                          <w:rPr>
                            <w:rFonts w:ascii="Cambria Math" w:hAnsi="Cambria Math" w:cs="Times New Roman"/>
                            <w:sz w:val="24"/>
                            <w:szCs w:val="24"/>
                            <w:lang w:eastAsia="pt-BR"/>
                          </w:rPr>
                          <m:t>Fator</m:t>
                        </m:r>
                        <m:r>
                          <w:rPr>
                            <w:rFonts w:ascii="Cambria Math" w:hAnsi="Times New Roman" w:cs="Times New Roman"/>
                            <w:sz w:val="24"/>
                            <w:szCs w:val="24"/>
                            <w:lang w:eastAsia="pt-BR"/>
                          </w:rPr>
                          <m:t xml:space="preserve"> </m:t>
                        </m:r>
                        <m:r>
                          <w:rPr>
                            <w:rFonts w:ascii="Cambria Math" w:hAnsi="Cambria Math" w:cs="Times New Roman"/>
                            <w:sz w:val="24"/>
                            <w:szCs w:val="24"/>
                            <w:lang w:eastAsia="pt-BR"/>
                          </w:rPr>
                          <m:t>A</m:t>
                        </m:r>
                      </m:e>
                      <m:sub>
                        <m:r>
                          <w:rPr>
                            <w:rFonts w:ascii="Cambria Math" w:hAnsi="Cambria Math" w:cs="Times New Roman"/>
                            <w:sz w:val="24"/>
                            <w:szCs w:val="24"/>
                            <w:lang w:eastAsia="pt-BR"/>
                          </w:rPr>
                          <m:t>m</m:t>
                        </m:r>
                      </m:sub>
                    </m:sSub>
                  </m:num>
                  <m:den>
                    <m:sSub>
                      <m:sSubPr>
                        <m:ctrlPr>
                          <w:rPr>
                            <w:rFonts w:ascii="Cambria Math" w:hAnsi="Times New Roman" w:cs="Times New Roman"/>
                            <w:i/>
                            <w:sz w:val="24"/>
                            <w:szCs w:val="24"/>
                            <w:lang w:eastAsia="pt-BR"/>
                          </w:rPr>
                        </m:ctrlPr>
                      </m:sSubPr>
                      <m:e>
                        <m:r>
                          <w:rPr>
                            <w:rFonts w:ascii="Cambria Math" w:hAnsi="Cambria Math" w:cs="Times New Roman"/>
                            <w:sz w:val="24"/>
                            <w:szCs w:val="24"/>
                            <w:lang w:eastAsia="pt-BR"/>
                          </w:rPr>
                          <m:t>Fator</m:t>
                        </m:r>
                        <m:r>
                          <w:rPr>
                            <w:rFonts w:ascii="Cambria Math" w:hAnsi="Times New Roman" w:cs="Times New Roman"/>
                            <w:sz w:val="24"/>
                            <w:szCs w:val="24"/>
                            <w:lang w:eastAsia="pt-BR"/>
                          </w:rPr>
                          <m:t xml:space="preserve"> </m:t>
                        </m:r>
                        <m:r>
                          <w:rPr>
                            <w:rFonts w:ascii="Cambria Math" w:hAnsi="Cambria Math" w:cs="Times New Roman"/>
                            <w:sz w:val="24"/>
                            <w:szCs w:val="24"/>
                            <w:lang w:eastAsia="pt-BR"/>
                          </w:rPr>
                          <m:t>A</m:t>
                        </m:r>
                      </m:e>
                      <m:sub>
                        <m:r>
                          <w:rPr>
                            <w:rFonts w:ascii="Cambria Math" w:hAnsi="Times New Roman" w:cs="Times New Roman"/>
                            <w:sz w:val="24"/>
                            <w:szCs w:val="24"/>
                            <w:lang w:eastAsia="pt-BR"/>
                          </w:rPr>
                          <m:t>1</m:t>
                        </m:r>
                      </m:sub>
                    </m:sSub>
                  </m:den>
                </m:f>
              </m:e>
            </m:nary>
          </m:e>
        </m:nary>
        <m:r>
          <w:rPr>
            <w:rFonts w:ascii="Cambria Math" w:hAnsi="Times New Roman" w:cs="Times New Roman"/>
            <w:sz w:val="24"/>
            <w:szCs w:val="24"/>
            <w:lang w:eastAsia="pt-BR"/>
          </w:rPr>
          <m:t>.</m:t>
        </m:r>
        <m:f>
          <m:fPr>
            <m:ctrlPr>
              <w:rPr>
                <w:rFonts w:ascii="Cambria Math" w:hAnsi="Times New Roman" w:cs="Times New Roman"/>
                <w:i/>
                <w:sz w:val="24"/>
                <w:szCs w:val="24"/>
                <w:lang w:eastAsia="pt-BR"/>
              </w:rPr>
            </m:ctrlPr>
          </m:fPr>
          <m:num>
            <m:sSub>
              <m:sSubPr>
                <m:ctrlPr>
                  <w:rPr>
                    <w:rFonts w:ascii="Cambria Math" w:hAnsi="Times New Roman" w:cs="Times New Roman"/>
                    <w:i/>
                    <w:sz w:val="24"/>
                    <w:szCs w:val="24"/>
                    <w:lang w:eastAsia="pt-BR"/>
                  </w:rPr>
                </m:ctrlPr>
              </m:sSubPr>
              <m:e>
                <m:r>
                  <w:rPr>
                    <w:rFonts w:ascii="Cambria Math" w:hAnsi="Cambria Math" w:cs="Times New Roman"/>
                    <w:sz w:val="24"/>
                    <w:szCs w:val="24"/>
                    <w:lang w:eastAsia="pt-BR"/>
                  </w:rPr>
                  <m:t>R</m:t>
                </m:r>
              </m:e>
              <m:sub>
                <m:r>
                  <w:rPr>
                    <w:rFonts w:ascii="Cambria Math" w:hAnsi="Cambria Math" w:cs="Times New Roman"/>
                    <w:sz w:val="24"/>
                    <w:szCs w:val="24"/>
                    <w:lang w:eastAsia="pt-BR"/>
                  </w:rPr>
                  <m:t>i</m:t>
                </m:r>
              </m:sub>
            </m:sSub>
          </m:num>
          <m:den>
            <m:r>
              <w:rPr>
                <w:rFonts w:ascii="Cambria Math" w:hAnsi="Cambria Math" w:cs="Times New Roman"/>
                <w:sz w:val="24"/>
                <w:szCs w:val="24"/>
                <w:lang w:eastAsia="pt-BR"/>
              </w:rPr>
              <m:t>R</m:t>
            </m:r>
          </m:den>
        </m:f>
      </m:oMath>
      <w:r w:rsidRPr="005F3D1C">
        <w:rPr>
          <w:rFonts w:ascii="Times New Roman" w:hAnsi="Times New Roman" w:cs="Times New Roman"/>
          <w:sz w:val="24"/>
          <w:szCs w:val="24"/>
          <w:lang w:eastAsia="pt-BR"/>
        </w:rPr>
        <w:instrText xml:space="preserve"> </w:instrText>
      </w:r>
      <w:r w:rsidR="00C77166" w:rsidRPr="005F3D1C">
        <w:rPr>
          <w:rFonts w:ascii="Times New Roman" w:hAnsi="Times New Roman" w:cs="Times New Roman"/>
          <w:sz w:val="24"/>
          <w:szCs w:val="24"/>
          <w:lang w:eastAsia="pt-BR"/>
        </w:rPr>
        <w:fldChar w:fldCharType="end"/>
      </w:r>
      <w:r w:rsidRPr="005F3D1C">
        <w:rPr>
          <w:rFonts w:ascii="Times New Roman" w:hAnsi="Times New Roman" w:cs="Times New Roman"/>
          <w:sz w:val="24"/>
          <w:szCs w:val="24"/>
          <w:lang w:eastAsia="pt-BR"/>
        </w:rPr>
        <w:t xml:space="preserve">                                   (6)</w:t>
      </w:r>
    </w:p>
    <w:p w:rsidR="00384E75" w:rsidRPr="005F3D1C" w:rsidRDefault="006C0C2B" w:rsidP="00D07ADE">
      <w:pPr>
        <w:spacing w:after="0" w:line="240" w:lineRule="auto"/>
        <w:jc w:val="both"/>
        <w:rPr>
          <w:rFonts w:ascii="Times New Roman" w:hAnsi="Times New Roman" w:cs="Times New Roman"/>
          <w:sz w:val="24"/>
          <w:szCs w:val="24"/>
          <w:lang w:val="en-US" w:eastAsia="pt-BR"/>
        </w:rPr>
      </w:pPr>
      <w:r w:rsidRPr="005F3D1C">
        <w:rPr>
          <w:rFonts w:ascii="Times New Roman" w:hAnsi="Times New Roman" w:cs="Times New Roman"/>
          <w:sz w:val="24"/>
          <w:szCs w:val="24"/>
          <w:lang w:val="en-US" w:eastAsia="pt-BR"/>
        </w:rPr>
        <w:lastRenderedPageBreak/>
        <w:t>em que</w:t>
      </w:r>
      <w:r w:rsidR="00384E75" w:rsidRPr="005F3D1C">
        <w:rPr>
          <w:rFonts w:ascii="Times New Roman" w:hAnsi="Times New Roman" w:cs="Times New Roman"/>
          <w:sz w:val="24"/>
          <w:szCs w:val="24"/>
          <w:lang w:val="en-US" w:eastAsia="pt-BR"/>
        </w:rPr>
        <w:t>:</w:t>
      </w:r>
    </w:p>
    <w:p w:rsidR="00384E75" w:rsidRPr="005F3D1C" w:rsidRDefault="00384E75" w:rsidP="00D07ADE">
      <w:pPr>
        <w:spacing w:after="0" w:line="240" w:lineRule="auto"/>
        <w:jc w:val="both"/>
        <w:rPr>
          <w:rFonts w:ascii="Times New Roman" w:hAnsi="Times New Roman" w:cs="Times New Roman"/>
          <w:sz w:val="24"/>
          <w:szCs w:val="24"/>
          <w:lang w:val="en-US" w:eastAsia="pt-BR"/>
        </w:rPr>
      </w:pPr>
      <w:r w:rsidRPr="005F3D1C">
        <w:rPr>
          <w:rFonts w:ascii="Times New Roman" w:hAnsi="Times New Roman" w:cs="Times New Roman"/>
          <w:i/>
          <w:sz w:val="24"/>
          <w:szCs w:val="24"/>
          <w:lang w:val="en-US" w:eastAsia="pt-BR"/>
        </w:rPr>
        <w:t>Factor C</w:t>
      </w:r>
      <w:r w:rsidRPr="005F3D1C">
        <w:rPr>
          <w:rFonts w:ascii="Times New Roman" w:hAnsi="Times New Roman" w:cs="Times New Roman"/>
          <w:sz w:val="24"/>
          <w:szCs w:val="24"/>
          <w:lang w:val="en-US" w:eastAsia="pt-BR"/>
        </w:rPr>
        <w:t xml:space="preserve"> = </w:t>
      </w:r>
      <w:r w:rsidR="006C0C2B" w:rsidRPr="005F3D1C">
        <w:rPr>
          <w:rFonts w:ascii="Times New Roman" w:hAnsi="Times New Roman" w:cs="Times New Roman"/>
          <w:sz w:val="24"/>
          <w:szCs w:val="24"/>
          <w:lang w:eastAsia="pt-BR"/>
        </w:rPr>
        <w:t xml:space="preserve">uso e manejo do solo </w:t>
      </w:r>
      <w:r w:rsidR="006C0C2B" w:rsidRPr="005F3D1C">
        <w:rPr>
          <w:rFonts w:ascii="Times New Roman" w:hAnsi="Times New Roman" w:cs="Times New Roman"/>
          <w:sz w:val="24"/>
          <w:szCs w:val="24"/>
        </w:rPr>
        <w:t>(</w:t>
      </w:r>
      <w:r w:rsidR="006C0C2B" w:rsidRPr="005F3D1C">
        <w:rPr>
          <w:rFonts w:ascii="Times New Roman" w:eastAsia="Times New Roman" w:hAnsi="Times New Roman" w:cs="Times New Roman"/>
          <w:bCs/>
          <w:color w:val="000000"/>
          <w:sz w:val="24"/>
          <w:szCs w:val="24"/>
          <w:lang w:eastAsia="pt-BR"/>
        </w:rPr>
        <w:t>(Mg.ha</w:t>
      </w:r>
      <w:r w:rsidR="006C0C2B" w:rsidRPr="005F3D1C">
        <w:rPr>
          <w:rFonts w:ascii="Times New Roman" w:eastAsia="Times New Roman" w:hAnsi="Times New Roman" w:cs="Times New Roman"/>
          <w:bCs/>
          <w:color w:val="000000"/>
          <w:sz w:val="24"/>
          <w:szCs w:val="24"/>
          <w:vertAlign w:val="superscript"/>
          <w:lang w:eastAsia="pt-BR"/>
        </w:rPr>
        <w:t>-1</w:t>
      </w:r>
      <w:r w:rsidR="006C0C2B" w:rsidRPr="005F3D1C">
        <w:rPr>
          <w:rFonts w:ascii="Times New Roman" w:eastAsia="Times New Roman" w:hAnsi="Times New Roman" w:cs="Times New Roman"/>
          <w:bCs/>
          <w:color w:val="000000"/>
          <w:sz w:val="24"/>
          <w:szCs w:val="24"/>
          <w:lang w:eastAsia="pt-BR"/>
        </w:rPr>
        <w:t>).(Mg.ha</w:t>
      </w:r>
      <w:r w:rsidR="006C0C2B" w:rsidRPr="005F3D1C">
        <w:rPr>
          <w:rFonts w:ascii="Times New Roman" w:eastAsia="Times New Roman" w:hAnsi="Times New Roman" w:cs="Times New Roman"/>
          <w:bCs/>
          <w:color w:val="000000"/>
          <w:sz w:val="24"/>
          <w:szCs w:val="24"/>
          <w:vertAlign w:val="superscript"/>
          <w:lang w:eastAsia="pt-BR"/>
        </w:rPr>
        <w:t>-1</w:t>
      </w:r>
      <w:r w:rsidR="006C0C2B" w:rsidRPr="005F3D1C">
        <w:rPr>
          <w:rFonts w:ascii="Times New Roman" w:eastAsia="Times New Roman" w:hAnsi="Times New Roman" w:cs="Times New Roman"/>
          <w:bCs/>
          <w:color w:val="000000"/>
          <w:sz w:val="24"/>
          <w:szCs w:val="24"/>
          <w:lang w:eastAsia="pt-BR"/>
        </w:rPr>
        <w:t>)</w:t>
      </w:r>
      <w:r w:rsidR="006C0C2B" w:rsidRPr="005F3D1C">
        <w:rPr>
          <w:rFonts w:ascii="Times New Roman" w:eastAsia="Times New Roman" w:hAnsi="Times New Roman" w:cs="Times New Roman"/>
          <w:bCs/>
          <w:color w:val="000000"/>
          <w:sz w:val="24"/>
          <w:szCs w:val="24"/>
          <w:vertAlign w:val="superscript"/>
          <w:lang w:eastAsia="pt-BR"/>
        </w:rPr>
        <w:t>-1</w:t>
      </w:r>
      <w:r w:rsidR="006C0C2B" w:rsidRPr="005F3D1C">
        <w:rPr>
          <w:rFonts w:ascii="Times New Roman" w:hAnsi="Times New Roman" w:cs="Times New Roman"/>
          <w:sz w:val="24"/>
          <w:szCs w:val="24"/>
        </w:rPr>
        <w:t>);</w:t>
      </w:r>
    </w:p>
    <w:p w:rsidR="00384E75" w:rsidRPr="005F3D1C" w:rsidRDefault="00384E75" w:rsidP="00D07ADE">
      <w:pPr>
        <w:spacing w:after="0" w:line="240" w:lineRule="auto"/>
        <w:jc w:val="both"/>
        <w:rPr>
          <w:rFonts w:ascii="Times New Roman" w:hAnsi="Times New Roman" w:cs="Times New Roman"/>
          <w:sz w:val="24"/>
          <w:szCs w:val="24"/>
          <w:lang w:val="en-US" w:eastAsia="pt-BR"/>
        </w:rPr>
      </w:pPr>
      <w:r w:rsidRPr="005F3D1C">
        <w:rPr>
          <w:rFonts w:ascii="Times New Roman" w:hAnsi="Times New Roman" w:cs="Times New Roman"/>
          <w:i/>
          <w:sz w:val="24"/>
          <w:szCs w:val="24"/>
          <w:lang w:val="en-US" w:eastAsia="pt-BR"/>
        </w:rPr>
        <w:t>i</w:t>
      </w:r>
      <w:r w:rsidRPr="005F3D1C">
        <w:rPr>
          <w:rFonts w:ascii="Times New Roman" w:hAnsi="Times New Roman" w:cs="Times New Roman"/>
          <w:sz w:val="24"/>
          <w:szCs w:val="24"/>
          <w:lang w:val="en-US" w:eastAsia="pt-BR"/>
        </w:rPr>
        <w:t xml:space="preserve"> = </w:t>
      </w:r>
      <w:r w:rsidR="006C0C2B" w:rsidRPr="005F3D1C">
        <w:rPr>
          <w:rFonts w:ascii="Times New Roman" w:hAnsi="Times New Roman" w:cs="Times New Roman"/>
          <w:sz w:val="24"/>
          <w:szCs w:val="24"/>
          <w:lang w:eastAsia="pt-BR"/>
        </w:rPr>
        <w:t>estádio da cultura</w:t>
      </w:r>
      <w:r w:rsidRPr="005F3D1C">
        <w:rPr>
          <w:rFonts w:ascii="Times New Roman" w:hAnsi="Times New Roman" w:cs="Times New Roman"/>
          <w:sz w:val="24"/>
          <w:szCs w:val="24"/>
          <w:lang w:val="en-US" w:eastAsia="pt-BR"/>
        </w:rPr>
        <w:t>;</w:t>
      </w:r>
    </w:p>
    <w:p w:rsidR="00384E75" w:rsidRPr="005F3D1C" w:rsidRDefault="00384E75" w:rsidP="00D07ADE">
      <w:pPr>
        <w:spacing w:after="0" w:line="240" w:lineRule="auto"/>
        <w:jc w:val="both"/>
        <w:rPr>
          <w:rFonts w:ascii="Times New Roman" w:hAnsi="Times New Roman" w:cs="Times New Roman"/>
          <w:sz w:val="24"/>
          <w:szCs w:val="24"/>
          <w:lang w:val="en-US" w:eastAsia="pt-BR"/>
        </w:rPr>
      </w:pPr>
      <w:r w:rsidRPr="005F3D1C">
        <w:rPr>
          <w:rFonts w:ascii="Times New Roman" w:hAnsi="Times New Roman" w:cs="Times New Roman"/>
          <w:i/>
          <w:sz w:val="24"/>
          <w:szCs w:val="24"/>
          <w:lang w:val="en-US" w:eastAsia="pt-BR"/>
        </w:rPr>
        <w:t>RSL</w:t>
      </w:r>
      <w:r w:rsidRPr="005F3D1C">
        <w:rPr>
          <w:rFonts w:ascii="Times New Roman" w:hAnsi="Times New Roman" w:cs="Times New Roman"/>
          <w:i/>
          <w:sz w:val="24"/>
          <w:szCs w:val="24"/>
          <w:vertAlign w:val="subscript"/>
          <w:lang w:val="en-US" w:eastAsia="pt-BR"/>
        </w:rPr>
        <w:t>i</w:t>
      </w:r>
      <w:r w:rsidRPr="005F3D1C">
        <w:rPr>
          <w:rFonts w:ascii="Times New Roman" w:hAnsi="Times New Roman" w:cs="Times New Roman"/>
          <w:sz w:val="24"/>
          <w:szCs w:val="24"/>
          <w:lang w:val="en-US" w:eastAsia="pt-BR"/>
        </w:rPr>
        <w:t xml:space="preserve"> = </w:t>
      </w:r>
      <w:r w:rsidR="006C0C2B" w:rsidRPr="005F3D1C">
        <w:rPr>
          <w:rFonts w:ascii="Times New Roman" w:hAnsi="Times New Roman" w:cs="Times New Roman"/>
          <w:sz w:val="24"/>
          <w:szCs w:val="24"/>
          <w:lang w:eastAsia="pt-BR"/>
        </w:rPr>
        <w:t>razão de perdas de terra no estádio i</w:t>
      </w:r>
      <w:r w:rsidRPr="005F3D1C">
        <w:rPr>
          <w:rFonts w:ascii="Times New Roman" w:hAnsi="Times New Roman" w:cs="Times New Roman"/>
          <w:sz w:val="24"/>
          <w:szCs w:val="24"/>
          <w:lang w:val="en-US" w:eastAsia="pt-BR"/>
        </w:rPr>
        <w:t xml:space="preserve">; </w:t>
      </w:r>
    </w:p>
    <w:p w:rsidR="00384E75" w:rsidRPr="005F3D1C" w:rsidRDefault="00384E75" w:rsidP="00D07ADE">
      <w:pPr>
        <w:spacing w:after="0" w:line="240" w:lineRule="auto"/>
        <w:jc w:val="both"/>
        <w:rPr>
          <w:rFonts w:ascii="Times New Roman" w:hAnsi="Times New Roman" w:cs="Times New Roman"/>
          <w:sz w:val="24"/>
          <w:szCs w:val="24"/>
          <w:lang w:val="en-US" w:eastAsia="pt-BR"/>
        </w:rPr>
      </w:pPr>
      <w:r w:rsidRPr="005F3D1C">
        <w:rPr>
          <w:rFonts w:ascii="Times New Roman" w:hAnsi="Times New Roman" w:cs="Times New Roman"/>
          <w:i/>
          <w:sz w:val="24"/>
          <w:szCs w:val="24"/>
          <w:lang w:val="en-US" w:eastAsia="pt-BR"/>
        </w:rPr>
        <w:t>Factor A</w:t>
      </w:r>
      <w:r w:rsidRPr="005F3D1C">
        <w:rPr>
          <w:rFonts w:ascii="Times New Roman" w:hAnsi="Times New Roman" w:cs="Times New Roman"/>
          <w:i/>
          <w:sz w:val="24"/>
          <w:szCs w:val="24"/>
          <w:vertAlign w:val="subscript"/>
          <w:lang w:val="en-US" w:eastAsia="pt-BR"/>
        </w:rPr>
        <w:t>m</w:t>
      </w:r>
      <w:r w:rsidRPr="005F3D1C">
        <w:rPr>
          <w:rFonts w:ascii="Times New Roman" w:hAnsi="Times New Roman" w:cs="Times New Roman"/>
          <w:sz w:val="24"/>
          <w:szCs w:val="24"/>
          <w:lang w:val="en-US" w:eastAsia="pt-BR"/>
        </w:rPr>
        <w:t xml:space="preserve"> = </w:t>
      </w:r>
      <w:r w:rsidR="006C0C2B" w:rsidRPr="005F3D1C">
        <w:rPr>
          <w:rStyle w:val="apple-style-span"/>
          <w:rFonts w:ascii="Times New Roman" w:hAnsi="Times New Roman" w:cs="Times New Roman"/>
          <w:color w:val="000000"/>
          <w:sz w:val="24"/>
          <w:szCs w:val="24"/>
          <w:shd w:val="clear" w:color="auto" w:fill="FFFFFF"/>
        </w:rPr>
        <w:t>perda de solo no cultivo m</w:t>
      </w:r>
      <w:r w:rsidR="006C0C2B" w:rsidRPr="005F3D1C">
        <w:rPr>
          <w:rStyle w:val="apple-style-span"/>
          <w:rFonts w:ascii="Times New Roman" w:hAnsi="Times New Roman" w:cs="Times New Roman"/>
          <w:sz w:val="24"/>
          <w:szCs w:val="24"/>
          <w:shd w:val="clear" w:color="auto" w:fill="FFFFFF"/>
          <w:lang w:val="en-US"/>
        </w:rPr>
        <w:t xml:space="preserve"> </w:t>
      </w:r>
      <w:r w:rsidRPr="005F3D1C">
        <w:rPr>
          <w:rStyle w:val="apple-style-span"/>
          <w:rFonts w:ascii="Times New Roman" w:hAnsi="Times New Roman" w:cs="Times New Roman"/>
          <w:sz w:val="24"/>
          <w:szCs w:val="24"/>
          <w:shd w:val="clear" w:color="auto" w:fill="FFFFFF"/>
          <w:lang w:val="en-US"/>
        </w:rPr>
        <w:t>(kg ha</w:t>
      </w:r>
      <w:r w:rsidRPr="005F3D1C">
        <w:rPr>
          <w:rStyle w:val="apple-style-span"/>
          <w:rFonts w:ascii="Times New Roman" w:hAnsi="Times New Roman" w:cs="Times New Roman"/>
          <w:sz w:val="24"/>
          <w:szCs w:val="24"/>
          <w:shd w:val="clear" w:color="auto" w:fill="FFFFFF"/>
          <w:vertAlign w:val="superscript"/>
          <w:lang w:val="en-US"/>
        </w:rPr>
        <w:t>-1</w:t>
      </w:r>
      <w:r w:rsidRPr="005F3D1C">
        <w:rPr>
          <w:rStyle w:val="apple-style-span"/>
          <w:rFonts w:ascii="Times New Roman" w:hAnsi="Times New Roman" w:cs="Times New Roman"/>
          <w:sz w:val="24"/>
          <w:szCs w:val="24"/>
          <w:shd w:val="clear" w:color="auto" w:fill="FFFFFF"/>
          <w:lang w:val="en-US"/>
        </w:rPr>
        <w:t>);</w:t>
      </w:r>
    </w:p>
    <w:p w:rsidR="00384E75" w:rsidRPr="005F3D1C" w:rsidRDefault="00384E75" w:rsidP="00D07ADE">
      <w:pPr>
        <w:spacing w:after="0" w:line="240" w:lineRule="auto"/>
        <w:jc w:val="both"/>
        <w:rPr>
          <w:rFonts w:ascii="Times New Roman" w:hAnsi="Times New Roman" w:cs="Times New Roman"/>
          <w:sz w:val="24"/>
          <w:szCs w:val="24"/>
          <w:lang w:val="en-US" w:eastAsia="pt-BR"/>
        </w:rPr>
      </w:pPr>
      <w:r w:rsidRPr="005F3D1C">
        <w:rPr>
          <w:rFonts w:ascii="Times New Roman" w:hAnsi="Times New Roman" w:cs="Times New Roman"/>
          <w:i/>
          <w:sz w:val="24"/>
          <w:szCs w:val="24"/>
          <w:lang w:val="en-US" w:eastAsia="pt-BR"/>
        </w:rPr>
        <w:t>Factor A</w:t>
      </w:r>
      <w:r w:rsidRPr="005F3D1C">
        <w:rPr>
          <w:rFonts w:ascii="Times New Roman" w:hAnsi="Times New Roman" w:cs="Times New Roman"/>
          <w:i/>
          <w:sz w:val="24"/>
          <w:szCs w:val="24"/>
          <w:vertAlign w:val="subscript"/>
          <w:lang w:val="en-US" w:eastAsia="pt-BR"/>
        </w:rPr>
        <w:t>1</w:t>
      </w:r>
      <w:r w:rsidRPr="005F3D1C">
        <w:rPr>
          <w:rFonts w:ascii="Times New Roman" w:hAnsi="Times New Roman" w:cs="Times New Roman"/>
          <w:sz w:val="24"/>
          <w:szCs w:val="24"/>
          <w:lang w:val="en-US" w:eastAsia="pt-BR"/>
        </w:rPr>
        <w:t xml:space="preserve">= </w:t>
      </w:r>
      <w:r w:rsidR="006C0C2B" w:rsidRPr="005F3D1C">
        <w:rPr>
          <w:rStyle w:val="apple-style-span"/>
          <w:rFonts w:ascii="Times New Roman" w:hAnsi="Times New Roman" w:cs="Times New Roman"/>
          <w:color w:val="000000"/>
          <w:sz w:val="24"/>
          <w:szCs w:val="24"/>
          <w:shd w:val="clear" w:color="auto" w:fill="FFFFFF"/>
        </w:rPr>
        <w:t>perda de solo na parcela 1</w:t>
      </w:r>
      <w:r w:rsidR="006C0C2B" w:rsidRPr="005F3D1C">
        <w:rPr>
          <w:rStyle w:val="apple-style-span"/>
          <w:rFonts w:ascii="Times New Roman" w:hAnsi="Times New Roman" w:cs="Times New Roman"/>
          <w:sz w:val="24"/>
          <w:szCs w:val="24"/>
          <w:shd w:val="clear" w:color="auto" w:fill="FFFFFF"/>
          <w:lang w:val="en-US"/>
        </w:rPr>
        <w:t xml:space="preserve"> </w:t>
      </w:r>
      <w:r w:rsidRPr="005F3D1C">
        <w:rPr>
          <w:rStyle w:val="apple-style-span"/>
          <w:rFonts w:ascii="Times New Roman" w:hAnsi="Times New Roman" w:cs="Times New Roman"/>
          <w:sz w:val="24"/>
          <w:szCs w:val="24"/>
          <w:shd w:val="clear" w:color="auto" w:fill="FFFFFF"/>
          <w:lang w:val="en-US"/>
        </w:rPr>
        <w:t>(kg ha</w:t>
      </w:r>
      <w:r w:rsidRPr="005F3D1C">
        <w:rPr>
          <w:rStyle w:val="apple-style-span"/>
          <w:rFonts w:ascii="Times New Roman" w:hAnsi="Times New Roman" w:cs="Times New Roman"/>
          <w:sz w:val="24"/>
          <w:szCs w:val="24"/>
          <w:shd w:val="clear" w:color="auto" w:fill="FFFFFF"/>
          <w:vertAlign w:val="superscript"/>
          <w:lang w:val="en-US"/>
        </w:rPr>
        <w:t>-1</w:t>
      </w:r>
      <w:r w:rsidRPr="005F3D1C">
        <w:rPr>
          <w:rStyle w:val="apple-style-span"/>
          <w:rFonts w:ascii="Times New Roman" w:hAnsi="Times New Roman" w:cs="Times New Roman"/>
          <w:sz w:val="24"/>
          <w:szCs w:val="24"/>
          <w:shd w:val="clear" w:color="auto" w:fill="FFFFFF"/>
          <w:lang w:val="en-US"/>
        </w:rPr>
        <w:t>);</w:t>
      </w:r>
    </w:p>
    <w:p w:rsidR="00384E75" w:rsidRPr="005F3D1C" w:rsidRDefault="00384E75" w:rsidP="00D07ADE">
      <w:pPr>
        <w:spacing w:after="0" w:line="240" w:lineRule="auto"/>
        <w:jc w:val="both"/>
        <w:rPr>
          <w:rFonts w:ascii="Times New Roman" w:hAnsi="Times New Roman" w:cs="Times New Roman"/>
          <w:sz w:val="24"/>
          <w:szCs w:val="24"/>
          <w:lang w:val="en-US" w:eastAsia="pt-BR"/>
        </w:rPr>
      </w:pPr>
      <w:r w:rsidRPr="005F3D1C">
        <w:rPr>
          <w:rFonts w:ascii="Times New Roman" w:hAnsi="Times New Roman" w:cs="Times New Roman"/>
          <w:i/>
          <w:sz w:val="24"/>
          <w:szCs w:val="24"/>
          <w:lang w:val="en-US" w:eastAsia="pt-BR"/>
        </w:rPr>
        <w:t>R</w:t>
      </w:r>
      <w:r w:rsidRPr="005F3D1C">
        <w:rPr>
          <w:rFonts w:ascii="Times New Roman" w:hAnsi="Times New Roman" w:cs="Times New Roman"/>
          <w:i/>
          <w:sz w:val="24"/>
          <w:szCs w:val="24"/>
          <w:vertAlign w:val="subscript"/>
          <w:lang w:val="en-US" w:eastAsia="pt-BR"/>
        </w:rPr>
        <w:t>i</w:t>
      </w:r>
      <w:r w:rsidRPr="005F3D1C">
        <w:rPr>
          <w:rFonts w:ascii="Times New Roman" w:hAnsi="Times New Roman" w:cs="Times New Roman"/>
          <w:sz w:val="24"/>
          <w:szCs w:val="24"/>
          <w:lang w:val="en-US" w:eastAsia="pt-BR"/>
        </w:rPr>
        <w:t xml:space="preserve"> = </w:t>
      </w:r>
      <w:r w:rsidR="006C0C2B" w:rsidRPr="005F3D1C">
        <w:rPr>
          <w:rFonts w:ascii="Times New Roman" w:hAnsi="Times New Roman" w:cs="Times New Roman"/>
          <w:sz w:val="24"/>
          <w:szCs w:val="24"/>
          <w:lang w:eastAsia="pt-BR"/>
        </w:rPr>
        <w:t xml:space="preserve">erosividade no estádio i </w:t>
      </w:r>
      <w:r w:rsidR="00214506" w:rsidRPr="005F3D1C">
        <w:rPr>
          <w:rFonts w:ascii="Times New Roman" w:hAnsi="Times New Roman" w:cs="Times New Roman"/>
          <w:sz w:val="24"/>
          <w:szCs w:val="24"/>
          <w:lang w:val="en-US"/>
        </w:rPr>
        <w:t xml:space="preserve">(MJ </w:t>
      </w:r>
      <w:r w:rsidRPr="005F3D1C">
        <w:rPr>
          <w:rFonts w:ascii="Times New Roman" w:hAnsi="Times New Roman" w:cs="Times New Roman"/>
          <w:sz w:val="24"/>
          <w:szCs w:val="24"/>
          <w:lang w:val="en-US"/>
        </w:rPr>
        <w:t>mm.ha</w:t>
      </w:r>
      <w:r w:rsidRPr="005F3D1C">
        <w:rPr>
          <w:rFonts w:ascii="Times New Roman" w:hAnsi="Times New Roman" w:cs="Times New Roman"/>
          <w:sz w:val="24"/>
          <w:szCs w:val="24"/>
          <w:vertAlign w:val="superscript"/>
          <w:lang w:val="en-US"/>
        </w:rPr>
        <w:t>-1</w:t>
      </w:r>
      <w:r w:rsidR="00214506" w:rsidRPr="005F3D1C">
        <w:rPr>
          <w:rFonts w:ascii="Times New Roman" w:hAnsi="Times New Roman" w:cs="Times New Roman"/>
          <w:sz w:val="24"/>
          <w:szCs w:val="24"/>
          <w:vertAlign w:val="superscript"/>
          <w:lang w:val="en-US"/>
        </w:rPr>
        <w:t xml:space="preserve"> </w:t>
      </w:r>
      <w:r w:rsidRPr="005F3D1C">
        <w:rPr>
          <w:rFonts w:ascii="Times New Roman" w:hAnsi="Times New Roman" w:cs="Times New Roman"/>
          <w:sz w:val="24"/>
          <w:szCs w:val="24"/>
          <w:lang w:val="en-US"/>
        </w:rPr>
        <w:t>h</w:t>
      </w:r>
      <w:r w:rsidRPr="005F3D1C">
        <w:rPr>
          <w:rFonts w:ascii="Times New Roman" w:hAnsi="Times New Roman" w:cs="Times New Roman"/>
          <w:sz w:val="24"/>
          <w:szCs w:val="24"/>
          <w:vertAlign w:val="superscript"/>
          <w:lang w:val="en-US"/>
        </w:rPr>
        <w:t>-1</w:t>
      </w:r>
      <w:r w:rsidRPr="005F3D1C">
        <w:rPr>
          <w:rFonts w:ascii="Times New Roman" w:hAnsi="Times New Roman" w:cs="Times New Roman"/>
          <w:sz w:val="24"/>
          <w:szCs w:val="24"/>
          <w:lang w:val="en-US"/>
        </w:rPr>
        <w:t>);</w:t>
      </w:r>
    </w:p>
    <w:p w:rsidR="00384E75" w:rsidRPr="005F3D1C" w:rsidRDefault="00384E75" w:rsidP="00D07ADE">
      <w:pPr>
        <w:spacing w:after="0" w:line="240" w:lineRule="auto"/>
        <w:jc w:val="both"/>
        <w:rPr>
          <w:rFonts w:ascii="Times New Roman" w:hAnsi="Times New Roman" w:cs="Times New Roman"/>
          <w:sz w:val="24"/>
          <w:szCs w:val="24"/>
          <w:lang w:eastAsia="pt-BR"/>
        </w:rPr>
      </w:pPr>
      <w:r w:rsidRPr="005F3D1C">
        <w:rPr>
          <w:rFonts w:ascii="Times New Roman" w:hAnsi="Times New Roman" w:cs="Times New Roman"/>
          <w:i/>
          <w:sz w:val="24"/>
          <w:szCs w:val="24"/>
          <w:lang w:eastAsia="pt-BR"/>
        </w:rPr>
        <w:t>R</w:t>
      </w:r>
      <w:r w:rsidRPr="005F3D1C">
        <w:rPr>
          <w:rFonts w:ascii="Times New Roman" w:hAnsi="Times New Roman" w:cs="Times New Roman"/>
          <w:sz w:val="24"/>
          <w:szCs w:val="24"/>
          <w:lang w:eastAsia="pt-BR"/>
        </w:rPr>
        <w:t xml:space="preserve"> = </w:t>
      </w:r>
      <w:r w:rsidR="006C0C2B" w:rsidRPr="005F3D1C">
        <w:rPr>
          <w:rFonts w:ascii="Times New Roman" w:hAnsi="Times New Roman" w:cs="Times New Roman"/>
          <w:sz w:val="24"/>
          <w:szCs w:val="24"/>
          <w:lang w:eastAsia="pt-BR"/>
        </w:rPr>
        <w:t>erosividade do ciclo</w:t>
      </w:r>
      <w:r w:rsidR="006C0C2B" w:rsidRPr="005F3D1C">
        <w:rPr>
          <w:rFonts w:ascii="Times New Roman" w:hAnsi="Times New Roman" w:cs="Times New Roman"/>
          <w:sz w:val="24"/>
          <w:szCs w:val="24"/>
        </w:rPr>
        <w:t xml:space="preserve"> </w:t>
      </w:r>
      <w:r w:rsidR="00214506" w:rsidRPr="005F3D1C">
        <w:rPr>
          <w:rFonts w:ascii="Times New Roman" w:hAnsi="Times New Roman" w:cs="Times New Roman"/>
          <w:sz w:val="24"/>
          <w:szCs w:val="24"/>
        </w:rPr>
        <w:t xml:space="preserve">(MJ </w:t>
      </w:r>
      <w:r w:rsidRPr="005F3D1C">
        <w:rPr>
          <w:rFonts w:ascii="Times New Roman" w:hAnsi="Times New Roman" w:cs="Times New Roman"/>
          <w:sz w:val="24"/>
          <w:szCs w:val="24"/>
        </w:rPr>
        <w:t>mm</w:t>
      </w:r>
      <w:r w:rsidR="00214506" w:rsidRPr="005F3D1C">
        <w:rPr>
          <w:rFonts w:ascii="Times New Roman" w:hAnsi="Times New Roman" w:cs="Times New Roman"/>
          <w:sz w:val="24"/>
          <w:szCs w:val="24"/>
        </w:rPr>
        <w:t xml:space="preserve"> </w:t>
      </w:r>
      <w:r w:rsidRPr="005F3D1C">
        <w:rPr>
          <w:rFonts w:ascii="Times New Roman" w:hAnsi="Times New Roman" w:cs="Times New Roman"/>
          <w:sz w:val="24"/>
          <w:szCs w:val="24"/>
        </w:rPr>
        <w:t>ha</w:t>
      </w:r>
      <w:r w:rsidRPr="005F3D1C">
        <w:rPr>
          <w:rFonts w:ascii="Times New Roman" w:hAnsi="Times New Roman" w:cs="Times New Roman"/>
          <w:sz w:val="24"/>
          <w:szCs w:val="24"/>
          <w:vertAlign w:val="superscript"/>
        </w:rPr>
        <w:t>-1</w:t>
      </w:r>
      <w:r w:rsidR="00214506" w:rsidRPr="005F3D1C">
        <w:rPr>
          <w:rFonts w:ascii="Times New Roman" w:hAnsi="Times New Roman" w:cs="Times New Roman"/>
          <w:sz w:val="24"/>
          <w:szCs w:val="24"/>
          <w:vertAlign w:val="superscript"/>
        </w:rPr>
        <w:t xml:space="preserve"> </w:t>
      </w:r>
      <w:r w:rsidRPr="005F3D1C">
        <w:rPr>
          <w:rFonts w:ascii="Times New Roman" w:hAnsi="Times New Roman" w:cs="Times New Roman"/>
          <w:sz w:val="24"/>
          <w:szCs w:val="24"/>
        </w:rPr>
        <w:t>h</w:t>
      </w:r>
      <w:r w:rsidRPr="005F3D1C">
        <w:rPr>
          <w:rFonts w:ascii="Times New Roman" w:hAnsi="Times New Roman" w:cs="Times New Roman"/>
          <w:sz w:val="24"/>
          <w:szCs w:val="24"/>
          <w:vertAlign w:val="superscript"/>
        </w:rPr>
        <w:t>-1</w:t>
      </w:r>
      <w:r w:rsidRPr="005F3D1C">
        <w:rPr>
          <w:rFonts w:ascii="Times New Roman" w:hAnsi="Times New Roman" w:cs="Times New Roman"/>
          <w:sz w:val="24"/>
          <w:szCs w:val="24"/>
        </w:rPr>
        <w:t>)</w:t>
      </w:r>
      <w:r w:rsidRPr="005F3D1C">
        <w:rPr>
          <w:rFonts w:ascii="Times New Roman" w:hAnsi="Times New Roman" w:cs="Times New Roman"/>
          <w:sz w:val="24"/>
          <w:szCs w:val="24"/>
          <w:lang w:eastAsia="pt-BR"/>
        </w:rPr>
        <w:t>.</w:t>
      </w:r>
    </w:p>
    <w:p w:rsidR="0098032F" w:rsidRPr="005F3D1C" w:rsidRDefault="0098032F" w:rsidP="00D07ADE">
      <w:pPr>
        <w:spacing w:after="0" w:line="240" w:lineRule="auto"/>
        <w:jc w:val="both"/>
        <w:rPr>
          <w:rFonts w:ascii="Times New Roman" w:hAnsi="Times New Roman" w:cs="Times New Roman"/>
          <w:sz w:val="24"/>
          <w:szCs w:val="24"/>
          <w:lang w:eastAsia="pt-BR"/>
        </w:rPr>
      </w:pPr>
    </w:p>
    <w:p w:rsidR="00B7081B" w:rsidRPr="005F3D1C" w:rsidRDefault="00B7081B"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 xml:space="preserve">O fator de práticas conservacionistas (P) representa o efeito de práticas implantadas na área rural expressando a relação entre a perda de solo com determinada prática e a correspondente perda quando a cultura está implantada no sentido do declive (morro abaixo). </w:t>
      </w:r>
    </w:p>
    <w:p w:rsidR="00B7081B" w:rsidRPr="005F3D1C" w:rsidRDefault="00B7081B" w:rsidP="00D07ADE">
      <w:pPr>
        <w:spacing w:after="0" w:line="240" w:lineRule="auto"/>
        <w:jc w:val="both"/>
        <w:rPr>
          <w:rFonts w:ascii="Times New Roman" w:hAnsi="Times New Roman" w:cs="Times New Roman"/>
          <w:i/>
          <w:sz w:val="24"/>
          <w:szCs w:val="24"/>
        </w:rPr>
      </w:pPr>
    </w:p>
    <w:p w:rsidR="00B7081B" w:rsidRPr="005F3D1C" w:rsidRDefault="00552BF5" w:rsidP="00D07ADE">
      <w:pPr>
        <w:spacing w:after="0" w:line="240" w:lineRule="auto"/>
        <w:jc w:val="both"/>
        <w:rPr>
          <w:rFonts w:ascii="Times New Roman" w:hAnsi="Times New Roman" w:cs="Times New Roman"/>
          <w:b/>
          <w:sz w:val="24"/>
          <w:szCs w:val="24"/>
        </w:rPr>
      </w:pPr>
      <w:r w:rsidRPr="005F3D1C">
        <w:rPr>
          <w:rFonts w:ascii="Times New Roman" w:hAnsi="Times New Roman" w:cs="Times New Roman"/>
          <w:b/>
          <w:sz w:val="24"/>
          <w:szCs w:val="24"/>
        </w:rPr>
        <w:t xml:space="preserve">2.2. </w:t>
      </w:r>
      <w:r w:rsidR="00447C23" w:rsidRPr="005F3D1C">
        <w:rPr>
          <w:rFonts w:ascii="Times New Roman" w:hAnsi="Times New Roman" w:cs="Times New Roman"/>
          <w:b/>
          <w:sz w:val="24"/>
          <w:szCs w:val="24"/>
        </w:rPr>
        <w:t>A</w:t>
      </w:r>
      <w:r w:rsidR="00B7081B" w:rsidRPr="005F3D1C">
        <w:rPr>
          <w:rFonts w:ascii="Times New Roman" w:hAnsi="Times New Roman" w:cs="Times New Roman"/>
          <w:b/>
          <w:sz w:val="24"/>
          <w:szCs w:val="24"/>
        </w:rPr>
        <w:t xml:space="preserve">bsorção acústica </w:t>
      </w:r>
    </w:p>
    <w:p w:rsidR="00B7081B" w:rsidRPr="005F3D1C" w:rsidRDefault="00CC1D26" w:rsidP="00D07ADE">
      <w:pPr>
        <w:pStyle w:val="NormalWeb"/>
        <w:spacing w:before="0" w:beforeAutospacing="0" w:after="0" w:afterAutospacing="0"/>
      </w:pPr>
      <w:r w:rsidRPr="005F3D1C">
        <w:t>A</w:t>
      </w:r>
      <w:r w:rsidR="00B7081B" w:rsidRPr="005F3D1C">
        <w:t xml:space="preserve">pós a incidência da onda sonora em um obstáculo, o som </w:t>
      </w:r>
      <w:r w:rsidR="00CE654F" w:rsidRPr="005F3D1C">
        <w:t xml:space="preserve">incidente </w:t>
      </w:r>
      <w:r w:rsidR="00B7081B" w:rsidRPr="005F3D1C">
        <w:t>(I) divide-se, principalmente, em som refletido (R), som absorvido (A) e som transmitido (T)</w:t>
      </w:r>
      <w:r w:rsidRPr="005F3D1C">
        <w:rPr>
          <w:i/>
        </w:rPr>
        <w:t>.</w:t>
      </w:r>
    </w:p>
    <w:p w:rsidR="00B7081B" w:rsidRPr="005F3D1C" w:rsidRDefault="00CC1D26" w:rsidP="00D07ADE">
      <w:pPr>
        <w:autoSpaceDE w:val="0"/>
        <w:autoSpaceDN w:val="0"/>
        <w:adjustRightInd w:val="0"/>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O</w:t>
      </w:r>
      <w:r w:rsidR="00B7081B" w:rsidRPr="005F3D1C">
        <w:rPr>
          <w:rFonts w:ascii="Times New Roman" w:hAnsi="Times New Roman" w:cs="Times New Roman"/>
          <w:sz w:val="24"/>
          <w:szCs w:val="24"/>
        </w:rPr>
        <w:t xml:space="preserve"> coeficiente de reflexão (R</w:t>
      </w:r>
      <w:r w:rsidR="00B7081B" w:rsidRPr="005F3D1C">
        <w:rPr>
          <w:rFonts w:ascii="Times New Roman" w:hAnsi="Times New Roman" w:cs="Times New Roman"/>
          <w:sz w:val="24"/>
          <w:szCs w:val="24"/>
          <w:vertAlign w:val="subscript"/>
        </w:rPr>
        <w:t>p</w:t>
      </w:r>
      <w:r w:rsidR="00B7081B" w:rsidRPr="005F3D1C">
        <w:rPr>
          <w:rFonts w:ascii="Times New Roman" w:hAnsi="Times New Roman" w:cs="Times New Roman"/>
          <w:sz w:val="24"/>
          <w:szCs w:val="24"/>
        </w:rPr>
        <w:t>) pode ser obtido a partir da relação entre o nível de pressão sonora incidente (NPS</w:t>
      </w:r>
      <w:r w:rsidR="00B7081B" w:rsidRPr="005F3D1C">
        <w:rPr>
          <w:rFonts w:ascii="Times New Roman" w:hAnsi="Times New Roman" w:cs="Times New Roman"/>
          <w:sz w:val="24"/>
          <w:szCs w:val="24"/>
          <w:vertAlign w:val="subscript"/>
        </w:rPr>
        <w:t>I</w:t>
      </w:r>
      <w:r w:rsidR="00B7081B" w:rsidRPr="005F3D1C">
        <w:rPr>
          <w:rFonts w:ascii="Times New Roman" w:hAnsi="Times New Roman" w:cs="Times New Roman"/>
          <w:sz w:val="24"/>
          <w:szCs w:val="24"/>
        </w:rPr>
        <w:t>) sobre uma superfície e o nível de pressão sonora refletida (NPS</w:t>
      </w:r>
      <w:r w:rsidR="00B7081B" w:rsidRPr="005F3D1C">
        <w:rPr>
          <w:rFonts w:ascii="Times New Roman" w:hAnsi="Times New Roman" w:cs="Times New Roman"/>
          <w:sz w:val="24"/>
          <w:szCs w:val="24"/>
          <w:vertAlign w:val="subscript"/>
        </w:rPr>
        <w:t>R</w:t>
      </w:r>
      <w:r w:rsidR="00B7081B" w:rsidRPr="005F3D1C">
        <w:rPr>
          <w:rFonts w:ascii="Times New Roman" w:hAnsi="Times New Roman" w:cs="Times New Roman"/>
          <w:sz w:val="24"/>
          <w:szCs w:val="24"/>
        </w:rPr>
        <w:t>) à superfície do material a ser testado,</w:t>
      </w:r>
      <w:r w:rsidR="00CE654F" w:rsidRPr="005F3D1C">
        <w:rPr>
          <w:rFonts w:ascii="Times New Roman" w:hAnsi="Times New Roman" w:cs="Times New Roman"/>
          <w:sz w:val="24"/>
          <w:szCs w:val="24"/>
        </w:rPr>
        <w:t xml:space="preserve"> conforme apresentado na Eq.</w:t>
      </w:r>
      <w:r w:rsidR="00B7081B" w:rsidRPr="005F3D1C">
        <w:rPr>
          <w:rFonts w:ascii="Times New Roman" w:hAnsi="Times New Roman" w:cs="Times New Roman"/>
          <w:sz w:val="24"/>
          <w:szCs w:val="24"/>
        </w:rPr>
        <w:t xml:space="preserve"> </w:t>
      </w:r>
      <w:r w:rsidR="00CE654F" w:rsidRPr="005F3D1C">
        <w:rPr>
          <w:rFonts w:ascii="Times New Roman" w:hAnsi="Times New Roman" w:cs="Times New Roman"/>
          <w:sz w:val="24"/>
          <w:szCs w:val="24"/>
        </w:rPr>
        <w:t>(</w:t>
      </w:r>
      <w:r w:rsidR="00B7081B" w:rsidRPr="005F3D1C">
        <w:rPr>
          <w:rFonts w:ascii="Times New Roman" w:hAnsi="Times New Roman" w:cs="Times New Roman"/>
          <w:sz w:val="24"/>
          <w:szCs w:val="24"/>
        </w:rPr>
        <w:t>7</w:t>
      </w:r>
      <w:r w:rsidR="00CE654F" w:rsidRPr="005F3D1C">
        <w:rPr>
          <w:rFonts w:ascii="Times New Roman" w:hAnsi="Times New Roman" w:cs="Times New Roman"/>
          <w:sz w:val="24"/>
          <w:szCs w:val="24"/>
        </w:rPr>
        <w:t>)</w:t>
      </w:r>
      <w:r w:rsidR="00B7081B" w:rsidRPr="005F3D1C">
        <w:rPr>
          <w:rFonts w:ascii="Times New Roman" w:hAnsi="Times New Roman" w:cs="Times New Roman"/>
          <w:sz w:val="24"/>
          <w:szCs w:val="24"/>
        </w:rPr>
        <w:t>.</w:t>
      </w:r>
    </w:p>
    <w:p w:rsidR="00250D18" w:rsidRPr="005F3D1C" w:rsidRDefault="00C77166" w:rsidP="002465C0">
      <w:pPr>
        <w:autoSpaceDE w:val="0"/>
        <w:autoSpaceDN w:val="0"/>
        <w:adjustRightInd w:val="0"/>
        <w:spacing w:after="0" w:line="240" w:lineRule="auto"/>
        <w:jc w:val="right"/>
        <w:rPr>
          <w:rFonts w:ascii="Times New Roman" w:hAnsi="Times New Roman" w:cs="Times New Roman"/>
          <w:sz w:val="24"/>
          <w:szCs w:val="24"/>
          <w:lang w:val="en-US"/>
        </w:rPr>
      </w:pPr>
      <m:oMath>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p</m:t>
            </m:r>
          </m:sub>
        </m:sSub>
        <m:r>
          <w:rPr>
            <w:rFonts w:ascii="Cambria Math" w:hAnsi="Times New Roman" w:cs="Times New Roman"/>
            <w:sz w:val="24"/>
            <w:szCs w:val="24"/>
          </w:rPr>
          <m:t>=</m:t>
        </m:r>
        <m:r>
          <w:rPr>
            <w:rFonts w:ascii="Cambria Math" w:hAnsi="Cambria Math" w:cs="Times New Roman"/>
            <w:sz w:val="24"/>
            <w:szCs w:val="24"/>
          </w:rPr>
          <m:t>K</m:t>
        </m:r>
        <m:r>
          <w:rPr>
            <w:rFonts w:ascii="Cambria Math" w:hAnsi="Times New Roman" w:cs="Times New Roman"/>
            <w:sz w:val="24"/>
            <w:szCs w:val="24"/>
          </w:rPr>
          <m:t xml:space="preserve">. </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NPS</m:t>
                </m:r>
              </m:e>
              <m:sub>
                <m:r>
                  <w:rPr>
                    <w:rFonts w:ascii="Cambria Math" w:hAnsi="Cambria Math" w:cs="Times New Roman"/>
                    <w:sz w:val="24"/>
                    <w:szCs w:val="24"/>
                  </w:rPr>
                  <m:t>R</m:t>
                </m:r>
              </m:sub>
            </m:sSub>
          </m:num>
          <m:den>
            <m:sSub>
              <m:sSubPr>
                <m:ctrlPr>
                  <w:rPr>
                    <w:rFonts w:ascii="Cambria Math" w:hAnsi="Times New Roman" w:cs="Times New Roman"/>
                    <w:i/>
                    <w:sz w:val="24"/>
                    <w:szCs w:val="24"/>
                  </w:rPr>
                </m:ctrlPr>
              </m:sSubPr>
              <m:e>
                <m:r>
                  <w:rPr>
                    <w:rFonts w:ascii="Cambria Math" w:hAnsi="Cambria Math" w:cs="Times New Roman"/>
                    <w:sz w:val="24"/>
                    <w:szCs w:val="24"/>
                  </w:rPr>
                  <m:t>NPS</m:t>
                </m:r>
              </m:e>
              <m:sub>
                <m:r>
                  <w:rPr>
                    <w:rFonts w:ascii="Cambria Math" w:hAnsi="Cambria Math" w:cs="Times New Roman"/>
                    <w:sz w:val="24"/>
                    <w:szCs w:val="24"/>
                  </w:rPr>
                  <m:t>I</m:t>
                </m:r>
              </m:sub>
            </m:sSub>
          </m:den>
        </m:f>
        <m:r>
          <w:rPr>
            <w:rFonts w:ascii="Cambria Math" w:hAnsi="Times New Roman" w:cs="Times New Roman"/>
            <w:sz w:val="24"/>
            <w:szCs w:val="24"/>
          </w:rPr>
          <m:t xml:space="preserve"> </m:t>
        </m:r>
      </m:oMath>
      <w:r w:rsidR="002465C0" w:rsidRPr="005F3D1C">
        <w:rPr>
          <w:rFonts w:ascii="Times New Roman" w:hAnsi="Times New Roman" w:cs="Times New Roman"/>
          <w:sz w:val="24"/>
          <w:szCs w:val="24"/>
        </w:rPr>
        <w:t xml:space="preserve">               </w:t>
      </w:r>
      <w:r w:rsidR="006C0C2B" w:rsidRPr="005F3D1C">
        <w:rPr>
          <w:rFonts w:ascii="Times New Roman" w:hAnsi="Times New Roman" w:cs="Times New Roman"/>
          <w:sz w:val="24"/>
          <w:szCs w:val="24"/>
        </w:rPr>
        <w:t xml:space="preserve">             </w:t>
      </w:r>
      <w:r w:rsidR="002465C0" w:rsidRPr="005F3D1C">
        <w:rPr>
          <w:rFonts w:ascii="Times New Roman" w:hAnsi="Times New Roman" w:cs="Times New Roman"/>
          <w:sz w:val="24"/>
          <w:szCs w:val="24"/>
        </w:rPr>
        <w:t xml:space="preserve">                                          (7)</w:t>
      </w:r>
    </w:p>
    <w:p w:rsidR="00384E75" w:rsidRPr="005F3D1C" w:rsidRDefault="006C0C2B" w:rsidP="00D07ADE">
      <w:pPr>
        <w:autoSpaceDE w:val="0"/>
        <w:autoSpaceDN w:val="0"/>
        <w:adjustRightInd w:val="0"/>
        <w:spacing w:after="0" w:line="240" w:lineRule="auto"/>
        <w:jc w:val="both"/>
        <w:rPr>
          <w:rFonts w:ascii="Times New Roman" w:hAnsi="Times New Roman" w:cs="Times New Roman"/>
          <w:sz w:val="24"/>
          <w:szCs w:val="24"/>
          <w:lang w:val="en-US"/>
        </w:rPr>
      </w:pPr>
      <w:r w:rsidRPr="005F3D1C">
        <w:rPr>
          <w:rFonts w:ascii="Times New Roman" w:hAnsi="Times New Roman" w:cs="Times New Roman"/>
          <w:sz w:val="24"/>
          <w:szCs w:val="24"/>
          <w:lang w:val="en-US"/>
        </w:rPr>
        <w:t>em que</w:t>
      </w:r>
      <w:r w:rsidR="00384E75" w:rsidRPr="005F3D1C">
        <w:rPr>
          <w:rFonts w:ascii="Times New Roman" w:hAnsi="Times New Roman" w:cs="Times New Roman"/>
          <w:sz w:val="24"/>
          <w:szCs w:val="24"/>
          <w:lang w:val="en-US"/>
        </w:rPr>
        <w:t>:</w:t>
      </w:r>
    </w:p>
    <w:p w:rsidR="00384E75" w:rsidRPr="005F3D1C" w:rsidRDefault="00384E75" w:rsidP="00D07ADE">
      <w:pPr>
        <w:autoSpaceDE w:val="0"/>
        <w:autoSpaceDN w:val="0"/>
        <w:adjustRightInd w:val="0"/>
        <w:spacing w:after="0" w:line="240" w:lineRule="auto"/>
        <w:jc w:val="both"/>
        <w:rPr>
          <w:rFonts w:ascii="Times New Roman" w:hAnsi="Times New Roman" w:cs="Times New Roman"/>
          <w:sz w:val="24"/>
          <w:szCs w:val="24"/>
          <w:lang w:val="en-US"/>
        </w:rPr>
      </w:pPr>
      <w:r w:rsidRPr="005F3D1C">
        <w:rPr>
          <w:rFonts w:ascii="Times New Roman" w:hAnsi="Times New Roman" w:cs="Times New Roman"/>
          <w:i/>
          <w:sz w:val="24"/>
          <w:szCs w:val="24"/>
          <w:lang w:val="en-US"/>
        </w:rPr>
        <w:t>R</w:t>
      </w:r>
      <w:r w:rsidRPr="005F3D1C">
        <w:rPr>
          <w:rFonts w:ascii="Times New Roman" w:hAnsi="Times New Roman" w:cs="Times New Roman"/>
          <w:i/>
          <w:sz w:val="24"/>
          <w:szCs w:val="24"/>
          <w:vertAlign w:val="subscript"/>
          <w:lang w:val="en-US"/>
        </w:rPr>
        <w:t>p</w:t>
      </w:r>
      <w:r w:rsidRPr="005F3D1C">
        <w:rPr>
          <w:rFonts w:ascii="Times New Roman" w:hAnsi="Times New Roman" w:cs="Times New Roman"/>
          <w:sz w:val="24"/>
          <w:szCs w:val="24"/>
          <w:lang w:val="en-US"/>
        </w:rPr>
        <w:t xml:space="preserve"> = </w:t>
      </w:r>
      <w:r w:rsidR="006C0C2B" w:rsidRPr="005F3D1C">
        <w:rPr>
          <w:rFonts w:ascii="Times New Roman" w:hAnsi="Times New Roman" w:cs="Times New Roman"/>
          <w:sz w:val="24"/>
          <w:szCs w:val="24"/>
        </w:rPr>
        <w:t xml:space="preserve">coeficiente de reflexão </w:t>
      </w:r>
      <w:r w:rsidRPr="005F3D1C">
        <w:rPr>
          <w:rFonts w:ascii="Times New Roman" w:hAnsi="Times New Roman" w:cs="Times New Roman"/>
          <w:sz w:val="24"/>
          <w:szCs w:val="24"/>
          <w:lang w:val="en-US"/>
        </w:rPr>
        <w:t>(-);</w:t>
      </w:r>
    </w:p>
    <w:p w:rsidR="00384E75" w:rsidRPr="005F3D1C" w:rsidRDefault="00384E75" w:rsidP="00D07ADE">
      <w:pPr>
        <w:autoSpaceDE w:val="0"/>
        <w:autoSpaceDN w:val="0"/>
        <w:adjustRightInd w:val="0"/>
        <w:spacing w:after="0" w:line="240" w:lineRule="auto"/>
        <w:jc w:val="both"/>
        <w:rPr>
          <w:rFonts w:ascii="Times New Roman" w:hAnsi="Times New Roman" w:cs="Times New Roman"/>
          <w:sz w:val="24"/>
          <w:szCs w:val="24"/>
          <w:lang w:val="en-US"/>
        </w:rPr>
      </w:pPr>
      <w:r w:rsidRPr="005F3D1C">
        <w:rPr>
          <w:rFonts w:ascii="Times New Roman" w:hAnsi="Times New Roman" w:cs="Times New Roman"/>
          <w:i/>
          <w:sz w:val="24"/>
          <w:szCs w:val="24"/>
          <w:lang w:val="en-US"/>
        </w:rPr>
        <w:t>K</w:t>
      </w:r>
      <w:r w:rsidRPr="005F3D1C">
        <w:rPr>
          <w:rFonts w:ascii="Times New Roman" w:hAnsi="Times New Roman" w:cs="Times New Roman"/>
          <w:sz w:val="24"/>
          <w:szCs w:val="24"/>
          <w:lang w:val="en-US"/>
        </w:rPr>
        <w:t xml:space="preserve"> = </w:t>
      </w:r>
      <w:r w:rsidR="006C0C2B" w:rsidRPr="005F3D1C">
        <w:rPr>
          <w:rFonts w:ascii="Times New Roman" w:hAnsi="Times New Roman" w:cs="Times New Roman"/>
          <w:sz w:val="24"/>
          <w:szCs w:val="24"/>
        </w:rPr>
        <w:t xml:space="preserve">constante para o espalhamento geométrico </w:t>
      </w:r>
      <w:r w:rsidRPr="005F3D1C">
        <w:rPr>
          <w:rFonts w:ascii="Times New Roman" w:hAnsi="Times New Roman" w:cs="Times New Roman"/>
          <w:sz w:val="24"/>
          <w:szCs w:val="24"/>
          <w:lang w:val="en-US"/>
        </w:rPr>
        <w:t>(-);</w:t>
      </w:r>
    </w:p>
    <w:p w:rsidR="00384E75" w:rsidRPr="005F3D1C" w:rsidRDefault="00384E75" w:rsidP="00D07ADE">
      <w:pPr>
        <w:autoSpaceDE w:val="0"/>
        <w:autoSpaceDN w:val="0"/>
        <w:adjustRightInd w:val="0"/>
        <w:spacing w:after="0" w:line="240" w:lineRule="auto"/>
        <w:jc w:val="both"/>
        <w:rPr>
          <w:rFonts w:ascii="Times New Roman" w:hAnsi="Times New Roman" w:cs="Times New Roman"/>
          <w:sz w:val="24"/>
          <w:szCs w:val="24"/>
          <w:lang w:val="en-US"/>
        </w:rPr>
      </w:pPr>
      <w:r w:rsidRPr="005F3D1C">
        <w:rPr>
          <w:rFonts w:ascii="Times New Roman" w:hAnsi="Times New Roman" w:cs="Times New Roman"/>
          <w:i/>
          <w:sz w:val="24"/>
          <w:szCs w:val="24"/>
          <w:lang w:val="en-US"/>
        </w:rPr>
        <w:t>SPL</w:t>
      </w:r>
      <w:r w:rsidRPr="005F3D1C">
        <w:rPr>
          <w:rFonts w:ascii="Times New Roman" w:hAnsi="Times New Roman" w:cs="Times New Roman"/>
          <w:i/>
          <w:sz w:val="24"/>
          <w:szCs w:val="24"/>
          <w:vertAlign w:val="subscript"/>
          <w:lang w:val="en-US"/>
        </w:rPr>
        <w:t>R</w:t>
      </w:r>
      <w:r w:rsidRPr="005F3D1C">
        <w:rPr>
          <w:rFonts w:ascii="Times New Roman" w:hAnsi="Times New Roman" w:cs="Times New Roman"/>
          <w:i/>
          <w:sz w:val="24"/>
          <w:szCs w:val="24"/>
          <w:lang w:val="en-US"/>
        </w:rPr>
        <w:t xml:space="preserve"> </w:t>
      </w:r>
      <w:r w:rsidRPr="005F3D1C">
        <w:rPr>
          <w:rFonts w:ascii="Times New Roman" w:hAnsi="Times New Roman" w:cs="Times New Roman"/>
          <w:sz w:val="24"/>
          <w:szCs w:val="24"/>
          <w:lang w:val="en-US"/>
        </w:rPr>
        <w:t xml:space="preserve">= </w:t>
      </w:r>
      <w:r w:rsidR="006C0C2B" w:rsidRPr="005F3D1C">
        <w:rPr>
          <w:rFonts w:ascii="Times New Roman" w:hAnsi="Times New Roman" w:cs="Times New Roman"/>
          <w:sz w:val="24"/>
          <w:szCs w:val="24"/>
        </w:rPr>
        <w:t>nível de pressão sonora refletida</w:t>
      </w:r>
      <w:r w:rsidR="006C0C2B" w:rsidRPr="005F3D1C">
        <w:rPr>
          <w:rFonts w:ascii="Times New Roman" w:hAnsi="Times New Roman" w:cs="Times New Roman"/>
          <w:sz w:val="24"/>
          <w:szCs w:val="24"/>
          <w:lang w:val="en-US"/>
        </w:rPr>
        <w:t xml:space="preserve"> </w:t>
      </w:r>
      <w:r w:rsidRPr="005F3D1C">
        <w:rPr>
          <w:rFonts w:ascii="Times New Roman" w:hAnsi="Times New Roman" w:cs="Times New Roman"/>
          <w:sz w:val="24"/>
          <w:szCs w:val="24"/>
          <w:lang w:val="en-US"/>
        </w:rPr>
        <w:t>(dB);</w:t>
      </w:r>
    </w:p>
    <w:p w:rsidR="00384E75" w:rsidRPr="005F3D1C" w:rsidRDefault="00384E75" w:rsidP="00D07ADE">
      <w:pPr>
        <w:autoSpaceDE w:val="0"/>
        <w:autoSpaceDN w:val="0"/>
        <w:adjustRightInd w:val="0"/>
        <w:spacing w:after="0" w:line="240" w:lineRule="auto"/>
        <w:jc w:val="both"/>
        <w:rPr>
          <w:rFonts w:ascii="Times New Roman" w:hAnsi="Times New Roman" w:cs="Times New Roman"/>
          <w:sz w:val="24"/>
          <w:szCs w:val="24"/>
          <w:lang w:val="en-US"/>
        </w:rPr>
      </w:pPr>
      <w:r w:rsidRPr="005F3D1C">
        <w:rPr>
          <w:rFonts w:ascii="Times New Roman" w:hAnsi="Times New Roman" w:cs="Times New Roman"/>
          <w:i/>
          <w:sz w:val="24"/>
          <w:szCs w:val="24"/>
          <w:lang w:val="en-US"/>
        </w:rPr>
        <w:t>SPL</w:t>
      </w:r>
      <w:r w:rsidRPr="005F3D1C">
        <w:rPr>
          <w:rFonts w:ascii="Times New Roman" w:hAnsi="Times New Roman" w:cs="Times New Roman"/>
          <w:i/>
          <w:sz w:val="24"/>
          <w:szCs w:val="24"/>
          <w:vertAlign w:val="subscript"/>
          <w:lang w:val="en-US"/>
        </w:rPr>
        <w:t>I</w:t>
      </w:r>
      <w:r w:rsidRPr="005F3D1C">
        <w:rPr>
          <w:rFonts w:ascii="Times New Roman" w:hAnsi="Times New Roman" w:cs="Times New Roman"/>
          <w:sz w:val="24"/>
          <w:szCs w:val="24"/>
          <w:lang w:val="en-US"/>
        </w:rPr>
        <w:t xml:space="preserve"> = </w:t>
      </w:r>
      <w:r w:rsidR="006C0C2B" w:rsidRPr="005F3D1C">
        <w:rPr>
          <w:rFonts w:ascii="Times New Roman" w:hAnsi="Times New Roman" w:cs="Times New Roman"/>
          <w:sz w:val="24"/>
          <w:szCs w:val="24"/>
        </w:rPr>
        <w:t xml:space="preserve">nível de pressão sonora incidente </w:t>
      </w:r>
      <w:r w:rsidRPr="005F3D1C">
        <w:rPr>
          <w:rFonts w:ascii="Times New Roman" w:hAnsi="Times New Roman" w:cs="Times New Roman"/>
          <w:sz w:val="24"/>
          <w:szCs w:val="24"/>
          <w:lang w:val="en-US"/>
        </w:rPr>
        <w:t>(dB).</w:t>
      </w:r>
    </w:p>
    <w:p w:rsidR="00AA19DE" w:rsidRPr="005F3D1C" w:rsidRDefault="00AA19DE" w:rsidP="00D07ADE">
      <w:pPr>
        <w:autoSpaceDE w:val="0"/>
        <w:autoSpaceDN w:val="0"/>
        <w:adjustRightInd w:val="0"/>
        <w:spacing w:after="0" w:line="240" w:lineRule="auto"/>
        <w:jc w:val="both"/>
        <w:rPr>
          <w:rFonts w:ascii="Times New Roman" w:hAnsi="Times New Roman" w:cs="Times New Roman"/>
          <w:sz w:val="24"/>
          <w:szCs w:val="24"/>
        </w:rPr>
      </w:pPr>
    </w:p>
    <w:p w:rsidR="00B7081B" w:rsidRPr="005F3D1C" w:rsidRDefault="00B7081B" w:rsidP="00D07ADE">
      <w:pPr>
        <w:autoSpaceDE w:val="0"/>
        <w:autoSpaceDN w:val="0"/>
        <w:adjustRightInd w:val="0"/>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 xml:space="preserve">De acordo com Kutruff </w:t>
      </w:r>
      <w:r w:rsidR="002465C0" w:rsidRPr="005F3D1C">
        <w:rPr>
          <w:rFonts w:ascii="Times New Roman" w:hAnsi="Times New Roman" w:cs="Times New Roman"/>
          <w:sz w:val="24"/>
          <w:szCs w:val="24"/>
        </w:rPr>
        <w:t>(2009)</w:t>
      </w:r>
      <w:r w:rsidRPr="005F3D1C">
        <w:rPr>
          <w:rFonts w:ascii="Times New Roman" w:hAnsi="Times New Roman" w:cs="Times New Roman"/>
          <w:sz w:val="24"/>
          <w:szCs w:val="24"/>
        </w:rPr>
        <w:t xml:space="preserve"> a intensidade de uma onda plana é proporcional ao quadrado da amplitude de pressão. Portanto, a intensidade da onda refletida é menor por um fator |R</w:t>
      </w:r>
      <w:r w:rsidRPr="005F3D1C">
        <w:rPr>
          <w:rFonts w:ascii="Times New Roman" w:hAnsi="Times New Roman" w:cs="Times New Roman"/>
          <w:sz w:val="24"/>
          <w:szCs w:val="24"/>
          <w:vertAlign w:val="subscript"/>
        </w:rPr>
        <w:t>p</w:t>
      </w:r>
      <w:r w:rsidRPr="005F3D1C">
        <w:rPr>
          <w:rFonts w:ascii="Times New Roman" w:hAnsi="Times New Roman" w:cs="Times New Roman"/>
          <w:sz w:val="24"/>
          <w:szCs w:val="24"/>
        </w:rPr>
        <w:t>|</w:t>
      </w:r>
      <w:r w:rsidRPr="005F3D1C">
        <w:rPr>
          <w:rFonts w:ascii="Times New Roman" w:hAnsi="Times New Roman" w:cs="Times New Roman"/>
          <w:sz w:val="24"/>
          <w:szCs w:val="24"/>
          <w:vertAlign w:val="superscript"/>
        </w:rPr>
        <w:t>2</w:t>
      </w:r>
      <w:r w:rsidRPr="005F3D1C">
        <w:rPr>
          <w:rFonts w:ascii="Times New Roman" w:hAnsi="Times New Roman" w:cs="Times New Roman"/>
          <w:sz w:val="24"/>
          <w:szCs w:val="24"/>
        </w:rPr>
        <w:t xml:space="preserve"> do que a onda incidente. A fração 1 - |R</w:t>
      </w:r>
      <w:r w:rsidRPr="005F3D1C">
        <w:rPr>
          <w:rFonts w:ascii="Times New Roman" w:hAnsi="Times New Roman" w:cs="Times New Roman"/>
          <w:sz w:val="24"/>
          <w:szCs w:val="24"/>
          <w:vertAlign w:val="subscript"/>
        </w:rPr>
        <w:t>p</w:t>
      </w:r>
      <w:r w:rsidRPr="005F3D1C">
        <w:rPr>
          <w:rFonts w:ascii="Times New Roman" w:hAnsi="Times New Roman" w:cs="Times New Roman"/>
          <w:sz w:val="24"/>
          <w:szCs w:val="24"/>
        </w:rPr>
        <w:t>|</w:t>
      </w:r>
      <w:r w:rsidRPr="005F3D1C">
        <w:rPr>
          <w:rFonts w:ascii="Times New Roman" w:hAnsi="Times New Roman" w:cs="Times New Roman"/>
          <w:sz w:val="24"/>
          <w:szCs w:val="24"/>
          <w:vertAlign w:val="superscript"/>
        </w:rPr>
        <w:t>2</w:t>
      </w:r>
      <w:r w:rsidRPr="005F3D1C">
        <w:rPr>
          <w:rFonts w:ascii="Times New Roman" w:hAnsi="Times New Roman" w:cs="Times New Roman"/>
          <w:sz w:val="24"/>
          <w:szCs w:val="24"/>
        </w:rPr>
        <w:t>da energia incidente é perdida durante a reflexão e esta quantidade também é chamada "coeficiente de absorção" da superfície. Para cada ângulo de reflexão (</w:t>
      </w:r>
      <w:r w:rsidRPr="005F3D1C">
        <w:rPr>
          <w:rFonts w:ascii="Times New Roman" w:hAnsi="Times New Roman" w:cs="Times New Roman"/>
          <w:i/>
          <w:sz w:val="24"/>
          <w:szCs w:val="24"/>
        </w:rPr>
        <w:sym w:font="Symbol" w:char="F071"/>
      </w:r>
      <w:r w:rsidRPr="005F3D1C">
        <w:rPr>
          <w:rFonts w:ascii="Times New Roman" w:hAnsi="Times New Roman" w:cs="Times New Roman"/>
          <w:sz w:val="24"/>
          <w:szCs w:val="24"/>
        </w:rPr>
        <w:t>), α po</w:t>
      </w:r>
      <w:r w:rsidR="00CE654F" w:rsidRPr="005F3D1C">
        <w:rPr>
          <w:rFonts w:ascii="Times New Roman" w:hAnsi="Times New Roman" w:cs="Times New Roman"/>
          <w:sz w:val="24"/>
          <w:szCs w:val="24"/>
        </w:rPr>
        <w:t>de ser calculado usando a Eq.(</w:t>
      </w:r>
      <w:r w:rsidRPr="005F3D1C">
        <w:rPr>
          <w:rFonts w:ascii="Times New Roman" w:hAnsi="Times New Roman" w:cs="Times New Roman"/>
          <w:sz w:val="24"/>
          <w:szCs w:val="24"/>
        </w:rPr>
        <w:t>8</w:t>
      </w:r>
      <w:r w:rsidR="00CE654F" w:rsidRPr="005F3D1C">
        <w:rPr>
          <w:rFonts w:ascii="Times New Roman" w:hAnsi="Times New Roman" w:cs="Times New Roman"/>
          <w:sz w:val="24"/>
          <w:szCs w:val="24"/>
        </w:rPr>
        <w:t>)</w:t>
      </w:r>
      <w:r w:rsidRPr="005F3D1C">
        <w:rPr>
          <w:rFonts w:ascii="Times New Roman" w:hAnsi="Times New Roman" w:cs="Times New Roman"/>
          <w:sz w:val="24"/>
          <w:szCs w:val="24"/>
        </w:rPr>
        <w:t>.</w:t>
      </w:r>
    </w:p>
    <w:p w:rsidR="00384E75" w:rsidRPr="005F3D1C" w:rsidRDefault="002465C0" w:rsidP="002465C0">
      <w:pPr>
        <w:spacing w:after="0" w:line="240" w:lineRule="auto"/>
        <w:jc w:val="right"/>
        <w:rPr>
          <w:rFonts w:ascii="Times New Roman" w:hAnsi="Times New Roman" w:cs="Times New Roman"/>
          <w:sz w:val="24"/>
          <w:szCs w:val="24"/>
        </w:rPr>
      </w:pPr>
      <m:oMath>
        <m:r>
          <w:rPr>
            <w:rFonts w:ascii="Cambria Math" w:hAnsi="Cambria Math" w:cs="Times New Roman"/>
            <w:sz w:val="24"/>
            <w:szCs w:val="24"/>
          </w:rPr>
          <m:t>α</m:t>
        </m:r>
        <m:r>
          <w:rPr>
            <w:rFonts w:ascii="Cambria Math" w:hAnsi="Times New Roman" w:cs="Times New Roman"/>
            <w:sz w:val="24"/>
            <w:szCs w:val="24"/>
          </w:rPr>
          <m:t>(</m:t>
        </m:r>
        <m:r>
          <w:rPr>
            <w:rFonts w:ascii="Cambria Math" w:hAnsi="Cambria Math" w:cs="Times New Roman"/>
            <w:sz w:val="24"/>
            <w:szCs w:val="24"/>
          </w:rPr>
          <m:t>θ</m:t>
        </m:r>
        <m:r>
          <w:rPr>
            <w:rFonts w:ascii="Cambria Math" w:hAnsi="Times New Roman" w:cs="Times New Roman"/>
            <w:sz w:val="24"/>
            <w:szCs w:val="24"/>
          </w:rPr>
          <m:t>)=1</m:t>
        </m:r>
        <m:r>
          <w:rPr>
            <w:rFonts w:ascii="Times New Roman" w:hAnsi="Times New Roman" w:cs="Times New Roman"/>
            <w:sz w:val="24"/>
            <w:szCs w:val="24"/>
          </w:rPr>
          <m:t>-</m:t>
        </m:r>
        <m:sSup>
          <m:sSupPr>
            <m:ctrlPr>
              <w:rPr>
                <w:rFonts w:ascii="Cambria Math" w:hAnsi="Times New Roman" w:cs="Times New Roman"/>
                <w:i/>
                <w:sz w:val="24"/>
                <w:szCs w:val="24"/>
              </w:rPr>
            </m:ctrlPr>
          </m:sSupPr>
          <m:e>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p</m:t>
                    </m:r>
                  </m:sub>
                </m:sSub>
                <m:r>
                  <w:rPr>
                    <w:rFonts w:ascii="Cambria Math" w:hAnsi="Times New Roman" w:cs="Times New Roman"/>
                    <w:sz w:val="24"/>
                    <w:szCs w:val="24"/>
                  </w:rPr>
                  <m:t>(</m:t>
                </m:r>
                <m:r>
                  <w:rPr>
                    <w:rFonts w:ascii="Cambria Math" w:hAnsi="Cambria Math" w:cs="Times New Roman"/>
                    <w:sz w:val="24"/>
                    <w:szCs w:val="24"/>
                  </w:rPr>
                  <m:t>θ</m:t>
                </m:r>
                <m:r>
                  <w:rPr>
                    <w:rFonts w:ascii="Cambria Math" w:hAnsi="Times New Roman" w:cs="Times New Roman"/>
                    <w:sz w:val="24"/>
                    <w:szCs w:val="24"/>
                  </w:rPr>
                  <m:t>)</m:t>
                </m:r>
              </m:e>
            </m:d>
          </m:e>
          <m:sup>
            <m:r>
              <w:rPr>
                <w:rFonts w:ascii="Cambria Math" w:hAnsi="Times New Roman" w:cs="Times New Roman"/>
                <w:sz w:val="24"/>
                <w:szCs w:val="24"/>
              </w:rPr>
              <m:t>2</m:t>
            </m:r>
          </m:sup>
        </m:sSup>
        <m:r>
          <w:rPr>
            <w:rFonts w:ascii="Cambria Math" w:hAnsi="Times New Roman" w:cs="Times New Roman"/>
            <w:sz w:val="24"/>
            <w:szCs w:val="24"/>
          </w:rPr>
          <m:t xml:space="preserve">                                            </m:t>
        </m:r>
      </m:oMath>
      <w:r w:rsidRPr="005F3D1C">
        <w:rPr>
          <w:rFonts w:ascii="Times New Roman" w:eastAsiaTheme="minorEastAsia" w:hAnsi="Times New Roman" w:cs="Times New Roman"/>
          <w:sz w:val="24"/>
          <w:szCs w:val="24"/>
        </w:rPr>
        <w:t xml:space="preserve">     </w:t>
      </w:r>
      <w:r w:rsidR="006C0C2B" w:rsidRPr="005F3D1C">
        <w:rPr>
          <w:rFonts w:ascii="Times New Roman" w:eastAsiaTheme="minorEastAsia" w:hAnsi="Times New Roman" w:cs="Times New Roman"/>
          <w:sz w:val="24"/>
          <w:szCs w:val="24"/>
        </w:rPr>
        <w:t xml:space="preserve">      </w:t>
      </w:r>
      <w:r w:rsidR="004C170E" w:rsidRPr="005F3D1C">
        <w:rPr>
          <w:rFonts w:ascii="Times New Roman" w:eastAsiaTheme="minorEastAsia" w:hAnsi="Times New Roman" w:cs="Times New Roman"/>
          <w:sz w:val="24"/>
          <w:szCs w:val="24"/>
        </w:rPr>
        <w:t xml:space="preserve"> </w:t>
      </w:r>
      <w:r w:rsidR="006C0C2B" w:rsidRPr="005F3D1C">
        <w:rPr>
          <w:rFonts w:ascii="Times New Roman" w:eastAsiaTheme="minorEastAsia" w:hAnsi="Times New Roman" w:cs="Times New Roman"/>
          <w:sz w:val="24"/>
          <w:szCs w:val="24"/>
        </w:rPr>
        <w:t xml:space="preserve"> </w:t>
      </w:r>
      <w:r w:rsidRPr="005F3D1C">
        <w:rPr>
          <w:rFonts w:ascii="Times New Roman" w:eastAsiaTheme="minorEastAsia" w:hAnsi="Times New Roman" w:cs="Times New Roman"/>
          <w:sz w:val="24"/>
          <w:szCs w:val="24"/>
        </w:rPr>
        <w:t xml:space="preserve">      </w:t>
      </w:r>
      <w:r w:rsidRPr="005F3D1C">
        <w:rPr>
          <w:rFonts w:ascii="Times New Roman" w:hAnsi="Times New Roman" w:cs="Times New Roman"/>
          <w:sz w:val="24"/>
          <w:szCs w:val="24"/>
        </w:rPr>
        <w:t>(8)</w:t>
      </w:r>
    </w:p>
    <w:p w:rsidR="00384E75" w:rsidRPr="005F3D1C" w:rsidRDefault="006C0C2B"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em que</w:t>
      </w:r>
      <w:r w:rsidR="00384E75" w:rsidRPr="005F3D1C">
        <w:rPr>
          <w:rFonts w:ascii="Times New Roman" w:hAnsi="Times New Roman" w:cs="Times New Roman"/>
          <w:sz w:val="24"/>
          <w:szCs w:val="24"/>
        </w:rPr>
        <w:t>:</w:t>
      </w:r>
    </w:p>
    <w:p w:rsidR="00384E75" w:rsidRPr="005F3D1C" w:rsidRDefault="00384E75" w:rsidP="00D07ADE">
      <w:pPr>
        <w:spacing w:after="0" w:line="240" w:lineRule="auto"/>
        <w:jc w:val="both"/>
        <w:rPr>
          <w:rFonts w:ascii="Times New Roman" w:hAnsi="Times New Roman" w:cs="Times New Roman"/>
          <w:sz w:val="24"/>
          <w:szCs w:val="24"/>
          <w:lang w:val="en-US"/>
        </w:rPr>
      </w:pPr>
      <w:r w:rsidRPr="005F3D1C">
        <w:rPr>
          <w:rFonts w:ascii="Times New Roman" w:hAnsi="Times New Roman" w:cs="Times New Roman"/>
          <w:i/>
          <w:sz w:val="24"/>
          <w:szCs w:val="24"/>
        </w:rPr>
        <w:t>α</w:t>
      </w:r>
      <w:r w:rsidRPr="005F3D1C">
        <w:rPr>
          <w:rFonts w:ascii="Times New Roman" w:hAnsi="Times New Roman" w:cs="Times New Roman"/>
          <w:i/>
          <w:sz w:val="24"/>
          <w:szCs w:val="24"/>
          <w:lang w:val="en-US"/>
        </w:rPr>
        <w:t xml:space="preserve"> (</w:t>
      </w:r>
      <w:r w:rsidRPr="005F3D1C">
        <w:rPr>
          <w:rFonts w:ascii="Times New Roman" w:hAnsi="Times New Roman" w:cs="Times New Roman"/>
          <w:i/>
          <w:sz w:val="24"/>
          <w:szCs w:val="24"/>
        </w:rPr>
        <w:sym w:font="Symbol" w:char="F071"/>
      </w:r>
      <w:r w:rsidRPr="005F3D1C">
        <w:rPr>
          <w:rFonts w:ascii="Times New Roman" w:hAnsi="Times New Roman" w:cs="Times New Roman"/>
          <w:i/>
          <w:sz w:val="24"/>
          <w:szCs w:val="24"/>
          <w:lang w:val="en-US"/>
        </w:rPr>
        <w:t>)</w:t>
      </w:r>
      <w:r w:rsidRPr="005F3D1C">
        <w:rPr>
          <w:rFonts w:ascii="Times New Roman" w:hAnsi="Times New Roman" w:cs="Times New Roman"/>
          <w:sz w:val="24"/>
          <w:szCs w:val="24"/>
          <w:lang w:val="en-US"/>
        </w:rPr>
        <w:t xml:space="preserve"> = </w:t>
      </w:r>
      <w:r w:rsidR="006C0C2B" w:rsidRPr="005F3D1C">
        <w:rPr>
          <w:rFonts w:ascii="Times New Roman" w:hAnsi="Times New Roman" w:cs="Times New Roman"/>
          <w:sz w:val="24"/>
          <w:szCs w:val="24"/>
        </w:rPr>
        <w:t>coeficiente de absorção para diferentes ângulos de incidência</w:t>
      </w:r>
      <w:r w:rsidRPr="005F3D1C">
        <w:rPr>
          <w:rFonts w:ascii="Times New Roman" w:hAnsi="Times New Roman" w:cs="Times New Roman"/>
          <w:sz w:val="24"/>
          <w:szCs w:val="24"/>
          <w:lang w:val="en-US"/>
        </w:rPr>
        <w:t>;</w:t>
      </w:r>
    </w:p>
    <w:p w:rsidR="00384E75" w:rsidRPr="005F3D1C" w:rsidRDefault="00384E75" w:rsidP="00D07ADE">
      <w:pPr>
        <w:spacing w:after="0" w:line="240" w:lineRule="auto"/>
        <w:jc w:val="both"/>
        <w:rPr>
          <w:rFonts w:ascii="Times New Roman" w:hAnsi="Times New Roman" w:cs="Times New Roman"/>
          <w:sz w:val="24"/>
          <w:szCs w:val="24"/>
          <w:lang w:val="en-US"/>
        </w:rPr>
      </w:pPr>
      <w:r w:rsidRPr="005F3D1C">
        <w:rPr>
          <w:rFonts w:ascii="Times New Roman" w:hAnsi="Times New Roman" w:cs="Times New Roman"/>
          <w:i/>
          <w:iCs/>
          <w:sz w:val="24"/>
          <w:szCs w:val="24"/>
          <w:lang w:val="en-US"/>
        </w:rPr>
        <w:t>R</w:t>
      </w:r>
      <w:r w:rsidRPr="005F3D1C">
        <w:rPr>
          <w:rFonts w:ascii="Times New Roman" w:hAnsi="Times New Roman" w:cs="Times New Roman"/>
          <w:i/>
          <w:iCs/>
          <w:sz w:val="24"/>
          <w:szCs w:val="24"/>
          <w:vertAlign w:val="subscript"/>
          <w:lang w:val="en-US"/>
        </w:rPr>
        <w:t>p</w:t>
      </w:r>
      <w:r w:rsidRPr="005F3D1C">
        <w:rPr>
          <w:rFonts w:ascii="Times New Roman" w:hAnsi="Times New Roman" w:cs="Times New Roman"/>
          <w:iCs/>
          <w:sz w:val="24"/>
          <w:szCs w:val="24"/>
          <w:lang w:val="en-US"/>
        </w:rPr>
        <w:t xml:space="preserve"> </w:t>
      </w:r>
      <w:r w:rsidRPr="005F3D1C">
        <w:rPr>
          <w:rFonts w:ascii="Times New Roman" w:hAnsi="Times New Roman" w:cs="Times New Roman"/>
          <w:i/>
          <w:sz w:val="24"/>
          <w:szCs w:val="24"/>
          <w:lang w:val="en-US"/>
        </w:rPr>
        <w:t>(</w:t>
      </w:r>
      <w:r w:rsidRPr="005F3D1C">
        <w:rPr>
          <w:rFonts w:ascii="Times New Roman" w:hAnsi="Times New Roman" w:cs="Times New Roman"/>
          <w:i/>
          <w:sz w:val="24"/>
          <w:szCs w:val="24"/>
        </w:rPr>
        <w:sym w:font="Symbol" w:char="F071"/>
      </w:r>
      <w:r w:rsidRPr="005F3D1C">
        <w:rPr>
          <w:rFonts w:ascii="Times New Roman" w:hAnsi="Times New Roman" w:cs="Times New Roman"/>
          <w:i/>
          <w:sz w:val="24"/>
          <w:szCs w:val="24"/>
          <w:lang w:val="en-US"/>
        </w:rPr>
        <w:t xml:space="preserve">) </w:t>
      </w:r>
      <w:r w:rsidRPr="005F3D1C">
        <w:rPr>
          <w:rFonts w:ascii="Times New Roman" w:hAnsi="Times New Roman" w:cs="Times New Roman"/>
          <w:iCs/>
          <w:sz w:val="24"/>
          <w:szCs w:val="24"/>
          <w:lang w:val="en-US"/>
        </w:rPr>
        <w:t xml:space="preserve">= </w:t>
      </w:r>
      <w:r w:rsidR="006C0C2B" w:rsidRPr="005F3D1C">
        <w:rPr>
          <w:rFonts w:ascii="Times New Roman" w:hAnsi="Times New Roman" w:cs="Times New Roman"/>
          <w:iCs/>
          <w:sz w:val="24"/>
          <w:szCs w:val="24"/>
        </w:rPr>
        <w:t xml:space="preserve">coeficiente de reflexão </w:t>
      </w:r>
      <w:r w:rsidR="006C0C2B" w:rsidRPr="005F3D1C">
        <w:rPr>
          <w:rFonts w:ascii="Times New Roman" w:hAnsi="Times New Roman" w:cs="Times New Roman"/>
          <w:sz w:val="24"/>
          <w:szCs w:val="24"/>
        </w:rPr>
        <w:t>para diferentes ângulos de incidência</w:t>
      </w:r>
      <w:r w:rsidRPr="005F3D1C">
        <w:rPr>
          <w:rFonts w:ascii="Times New Roman" w:hAnsi="Times New Roman" w:cs="Times New Roman"/>
          <w:sz w:val="24"/>
          <w:szCs w:val="24"/>
          <w:lang w:val="en-US"/>
        </w:rPr>
        <w:t>.</w:t>
      </w:r>
    </w:p>
    <w:p w:rsidR="00D5776D" w:rsidRPr="005F3D1C" w:rsidRDefault="00D5776D" w:rsidP="00D07ADE">
      <w:pPr>
        <w:autoSpaceDE w:val="0"/>
        <w:autoSpaceDN w:val="0"/>
        <w:adjustRightInd w:val="0"/>
        <w:spacing w:after="0" w:line="240" w:lineRule="auto"/>
        <w:jc w:val="both"/>
        <w:rPr>
          <w:rFonts w:ascii="Times New Roman" w:hAnsi="Times New Roman" w:cs="Times New Roman"/>
          <w:iCs/>
          <w:sz w:val="24"/>
          <w:szCs w:val="24"/>
        </w:rPr>
      </w:pPr>
    </w:p>
    <w:p w:rsidR="00B7081B" w:rsidRPr="005F3D1C" w:rsidRDefault="00B7081B"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Em teste de sinais, o valor do coeficiente de absorção de uma superfície reflete as características físicas do material, sendo a variável analisada em muitas aplicações acústicas, principalmente no caso de atenuação sonora em campo aberto.</w:t>
      </w:r>
    </w:p>
    <w:p w:rsidR="00CC1D26" w:rsidRPr="005F3D1C" w:rsidRDefault="00CC1D26"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O</w:t>
      </w:r>
      <w:r w:rsidR="00B7081B" w:rsidRPr="005F3D1C">
        <w:rPr>
          <w:rFonts w:ascii="Times New Roman" w:hAnsi="Times New Roman" w:cs="Times New Roman"/>
          <w:sz w:val="24"/>
          <w:szCs w:val="24"/>
        </w:rPr>
        <w:t xml:space="preserve"> sinal emitido para avaliar o coeficiente de absorção de uma superfície deve ter um</w:t>
      </w:r>
      <w:r w:rsidR="00081246" w:rsidRPr="005F3D1C">
        <w:rPr>
          <w:rFonts w:ascii="Times New Roman" w:hAnsi="Times New Roman" w:cs="Times New Roman"/>
          <w:sz w:val="24"/>
          <w:szCs w:val="24"/>
        </w:rPr>
        <w:t xml:space="preserve"> comportamento sonoro conhecido</w:t>
      </w:r>
      <w:r w:rsidR="00F048B9" w:rsidRPr="005F3D1C">
        <w:rPr>
          <w:rFonts w:ascii="Times New Roman" w:hAnsi="Times New Roman" w:cs="Times New Roman"/>
          <w:sz w:val="24"/>
          <w:szCs w:val="24"/>
        </w:rPr>
        <w:t>.</w:t>
      </w:r>
      <w:r w:rsidR="00B7081B" w:rsidRPr="005F3D1C">
        <w:rPr>
          <w:rFonts w:ascii="Times New Roman" w:hAnsi="Times New Roman" w:cs="Times New Roman"/>
          <w:sz w:val="24"/>
          <w:szCs w:val="24"/>
        </w:rPr>
        <w:t xml:space="preserve"> </w:t>
      </w:r>
      <w:r w:rsidR="00D5776D" w:rsidRPr="005F3D1C">
        <w:rPr>
          <w:rFonts w:ascii="Times New Roman" w:hAnsi="Times New Roman" w:cs="Times New Roman"/>
          <w:sz w:val="24"/>
          <w:szCs w:val="24"/>
        </w:rPr>
        <w:t>O ruído rosa tem</w:t>
      </w:r>
      <w:r w:rsidR="00B7081B" w:rsidRPr="005F3D1C">
        <w:rPr>
          <w:rFonts w:ascii="Times New Roman" w:hAnsi="Times New Roman" w:cs="Times New Roman"/>
          <w:sz w:val="24"/>
          <w:szCs w:val="24"/>
        </w:rPr>
        <w:t xml:space="preserve"> a propriedade de ser um ruído </w:t>
      </w:r>
      <w:r w:rsidRPr="005F3D1C">
        <w:rPr>
          <w:rFonts w:ascii="Times New Roman" w:hAnsi="Times New Roman" w:cs="Times New Roman"/>
          <w:sz w:val="24"/>
          <w:szCs w:val="24"/>
        </w:rPr>
        <w:t xml:space="preserve">constante através de todas as bandas </w:t>
      </w:r>
      <w:r w:rsidR="000A3BA8" w:rsidRPr="005F3D1C">
        <w:rPr>
          <w:rFonts w:ascii="Times New Roman" w:hAnsi="Times New Roman" w:cs="Times New Roman"/>
          <w:sz w:val="24"/>
          <w:szCs w:val="24"/>
        </w:rPr>
        <w:t xml:space="preserve">de </w:t>
      </w:r>
      <w:r w:rsidRPr="005F3D1C">
        <w:rPr>
          <w:rFonts w:ascii="Times New Roman" w:hAnsi="Times New Roman" w:cs="Times New Roman"/>
          <w:sz w:val="24"/>
          <w:szCs w:val="24"/>
        </w:rPr>
        <w:t>frequência, possuindo</w:t>
      </w:r>
      <w:r w:rsidR="00B7081B" w:rsidRPr="005F3D1C">
        <w:rPr>
          <w:rFonts w:ascii="Times New Roman" w:hAnsi="Times New Roman" w:cs="Times New Roman"/>
          <w:sz w:val="24"/>
          <w:szCs w:val="24"/>
        </w:rPr>
        <w:t xml:space="preserve"> distribuição Gaussiana</w:t>
      </w:r>
      <w:r w:rsidRPr="005F3D1C">
        <w:rPr>
          <w:rFonts w:ascii="Times New Roman" w:hAnsi="Times New Roman" w:cs="Times New Roman"/>
          <w:sz w:val="24"/>
          <w:szCs w:val="24"/>
        </w:rPr>
        <w:t>, garantindo que a mesma quantidade de energia estimule o sistema nas bandas a</w:t>
      </w:r>
      <w:r w:rsidR="00D5776D" w:rsidRPr="005F3D1C">
        <w:rPr>
          <w:rFonts w:ascii="Times New Roman" w:hAnsi="Times New Roman" w:cs="Times New Roman"/>
          <w:sz w:val="24"/>
          <w:szCs w:val="24"/>
        </w:rPr>
        <w:t xml:space="preserve">nalisadas </w:t>
      </w:r>
      <w:r w:rsidR="00290F4D" w:rsidRPr="005F3D1C">
        <w:rPr>
          <w:rFonts w:ascii="Times New Roman" w:hAnsi="Times New Roman" w:cs="Times New Roman"/>
          <w:sz w:val="24"/>
          <w:szCs w:val="24"/>
        </w:rPr>
        <w:t>(EVEREST, POHLMANN, 2009</w:t>
      </w:r>
    </w:p>
    <w:p w:rsidR="00CC1D26" w:rsidRPr="005F3D1C" w:rsidRDefault="00447C23"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O</w:t>
      </w:r>
      <w:r w:rsidR="00CC1D26" w:rsidRPr="005F3D1C">
        <w:rPr>
          <w:rFonts w:ascii="Times New Roman" w:hAnsi="Times New Roman" w:cs="Times New Roman"/>
          <w:sz w:val="24"/>
          <w:szCs w:val="24"/>
        </w:rPr>
        <w:t xml:space="preserve"> nível de pressão sonora equivalente (L</w:t>
      </w:r>
      <w:r w:rsidR="00CC1D26" w:rsidRPr="005F3D1C">
        <w:rPr>
          <w:rFonts w:ascii="Times New Roman" w:hAnsi="Times New Roman" w:cs="Times New Roman"/>
          <w:sz w:val="24"/>
          <w:szCs w:val="24"/>
          <w:vertAlign w:val="subscript"/>
        </w:rPr>
        <w:t>EQ</w:t>
      </w:r>
      <w:r w:rsidR="00CC1D26" w:rsidRPr="005F3D1C">
        <w:rPr>
          <w:rFonts w:ascii="Times New Roman" w:hAnsi="Times New Roman" w:cs="Times New Roman"/>
          <w:sz w:val="24"/>
          <w:szCs w:val="24"/>
        </w:rPr>
        <w:t>), dos níveis de pressões incidentes (NPS</w:t>
      </w:r>
      <w:r w:rsidR="00CC1D26" w:rsidRPr="005F3D1C">
        <w:rPr>
          <w:rFonts w:ascii="Times New Roman" w:hAnsi="Times New Roman" w:cs="Times New Roman"/>
          <w:sz w:val="24"/>
          <w:szCs w:val="24"/>
          <w:vertAlign w:val="subscript"/>
        </w:rPr>
        <w:t>I</w:t>
      </w:r>
      <w:r w:rsidR="00CC1D26" w:rsidRPr="005F3D1C">
        <w:rPr>
          <w:rFonts w:ascii="Times New Roman" w:hAnsi="Times New Roman" w:cs="Times New Roman"/>
          <w:sz w:val="24"/>
          <w:szCs w:val="24"/>
        </w:rPr>
        <w:t>) e níveis de pressões refletidas NPS</w:t>
      </w:r>
      <w:r w:rsidR="00CC1D26" w:rsidRPr="005F3D1C">
        <w:rPr>
          <w:rFonts w:ascii="Times New Roman" w:hAnsi="Times New Roman" w:cs="Times New Roman"/>
          <w:sz w:val="24"/>
          <w:szCs w:val="24"/>
          <w:vertAlign w:val="subscript"/>
        </w:rPr>
        <w:t>R</w:t>
      </w:r>
      <w:r w:rsidR="00CC1D26" w:rsidRPr="005F3D1C">
        <w:rPr>
          <w:rFonts w:ascii="Times New Roman" w:hAnsi="Times New Roman" w:cs="Times New Roman"/>
          <w:sz w:val="24"/>
          <w:szCs w:val="24"/>
        </w:rPr>
        <w:t xml:space="preserve">, como sugerido por </w:t>
      </w:r>
      <w:r w:rsidR="00605A7C" w:rsidRPr="005F3D1C">
        <w:rPr>
          <w:rFonts w:ascii="Times New Roman" w:hAnsi="Times New Roman" w:cs="Times New Roman"/>
          <w:sz w:val="24"/>
          <w:szCs w:val="24"/>
        </w:rPr>
        <w:t xml:space="preserve">Fracastoro </w:t>
      </w:r>
      <w:r w:rsidR="00290F4D" w:rsidRPr="005F3D1C">
        <w:rPr>
          <w:rFonts w:ascii="Times New Roman" w:hAnsi="Times New Roman" w:cs="Times New Roman"/>
          <w:sz w:val="24"/>
          <w:szCs w:val="24"/>
        </w:rPr>
        <w:t>(2003)</w:t>
      </w:r>
      <w:r w:rsidR="00605A7C" w:rsidRPr="005F3D1C">
        <w:rPr>
          <w:rFonts w:ascii="Times New Roman" w:hAnsi="Times New Roman" w:cs="Times New Roman"/>
          <w:sz w:val="24"/>
          <w:szCs w:val="24"/>
        </w:rPr>
        <w:t xml:space="preserve"> </w:t>
      </w:r>
      <w:r w:rsidR="000A3690" w:rsidRPr="005F3D1C">
        <w:rPr>
          <w:rFonts w:ascii="Times New Roman" w:hAnsi="Times New Roman" w:cs="Times New Roman"/>
          <w:sz w:val="24"/>
          <w:szCs w:val="24"/>
        </w:rPr>
        <w:t xml:space="preserve">é </w:t>
      </w:r>
      <w:r w:rsidRPr="005F3D1C">
        <w:rPr>
          <w:rFonts w:ascii="Times New Roman" w:hAnsi="Times New Roman" w:cs="Times New Roman"/>
          <w:sz w:val="24"/>
          <w:szCs w:val="24"/>
        </w:rPr>
        <w:t xml:space="preserve">calculado </w:t>
      </w:r>
      <w:r w:rsidR="00CC1D26" w:rsidRPr="005F3D1C">
        <w:rPr>
          <w:rFonts w:ascii="Times New Roman" w:hAnsi="Times New Roman" w:cs="Times New Roman"/>
          <w:sz w:val="24"/>
          <w:szCs w:val="24"/>
        </w:rPr>
        <w:t>utilizando a Eq.(9).</w:t>
      </w:r>
    </w:p>
    <w:p w:rsidR="00812F8D" w:rsidRPr="005F3D1C" w:rsidRDefault="00C77166" w:rsidP="00290F4D">
      <w:pPr>
        <w:spacing w:after="0" w:line="240" w:lineRule="auto"/>
        <w:jc w:val="right"/>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EQ</m:t>
            </m:r>
          </m:sub>
        </m:sSub>
        <m:r>
          <w:rPr>
            <w:rFonts w:ascii="Cambria Math" w:hAnsi="Times New Roman" w:cs="Times New Roman"/>
            <w:sz w:val="24"/>
            <w:szCs w:val="24"/>
          </w:rPr>
          <m:t>= 10.</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log</m:t>
            </m:r>
          </m:fName>
          <m:e>
            <m:d>
              <m:dPr>
                <m:begChr m:val="⌈"/>
                <m:endChr m:val="⌉"/>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Cambria Math" w:cs="Times New Roman"/>
                        <w:sz w:val="24"/>
                        <w:szCs w:val="24"/>
                      </w:rPr>
                      <m:t>t</m:t>
                    </m:r>
                  </m:den>
                </m:f>
                <m:r>
                  <w:rPr>
                    <w:rFonts w:ascii="Cambria Math" w:hAnsi="Times New Roman" w:cs="Times New Roman"/>
                    <w:sz w:val="24"/>
                    <w:szCs w:val="24"/>
                  </w:rPr>
                  <m:t>.</m:t>
                </m:r>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i</m:t>
                    </m:r>
                    <m:r>
                      <w:rPr>
                        <w:rFonts w:ascii="Cambria Math" w:hAnsi="Times New Roman" w:cs="Times New Roman"/>
                        <w:sz w:val="24"/>
                        <w:szCs w:val="24"/>
                      </w:rPr>
                      <m:t>=1</m:t>
                    </m:r>
                  </m:sub>
                  <m:sup>
                    <m:r>
                      <w:rPr>
                        <w:rFonts w:ascii="Cambria Math" w:hAnsi="Cambria Math" w:cs="Times New Roman"/>
                        <w:sz w:val="24"/>
                        <w:szCs w:val="24"/>
                      </w:rPr>
                      <m:t>n</m:t>
                    </m:r>
                  </m:sup>
                  <m:e>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e>
                </m:nary>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10</m:t>
                    </m:r>
                  </m:e>
                  <m:sup>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NPSi</m:t>
                            </m:r>
                          </m:num>
                          <m:den>
                            <m:r>
                              <w:rPr>
                                <w:rFonts w:ascii="Cambria Math" w:hAnsi="Times New Roman" w:cs="Times New Roman"/>
                                <w:sz w:val="24"/>
                                <w:szCs w:val="24"/>
                              </w:rPr>
                              <m:t>10</m:t>
                            </m:r>
                          </m:den>
                        </m:f>
                      </m:e>
                    </m:d>
                  </m:sup>
                </m:sSup>
              </m:e>
            </m:d>
          </m:e>
        </m:func>
      </m:oMath>
      <w:r w:rsidR="00290F4D" w:rsidRPr="005F3D1C">
        <w:rPr>
          <w:rFonts w:ascii="Times New Roman" w:eastAsia="Times New Roman" w:hAnsi="Times New Roman" w:cs="Times New Roman"/>
          <w:color w:val="000000"/>
          <w:sz w:val="24"/>
          <w:szCs w:val="24"/>
        </w:rPr>
        <w:t xml:space="preserve">                        </w:t>
      </w:r>
      <w:r w:rsidR="006C0C2B" w:rsidRPr="005F3D1C">
        <w:rPr>
          <w:rFonts w:ascii="Times New Roman" w:eastAsia="Times New Roman" w:hAnsi="Times New Roman" w:cs="Times New Roman"/>
          <w:color w:val="000000"/>
          <w:sz w:val="24"/>
          <w:szCs w:val="24"/>
        </w:rPr>
        <w:t xml:space="preserve">    </w:t>
      </w:r>
      <w:r w:rsidR="00290F4D" w:rsidRPr="005F3D1C">
        <w:rPr>
          <w:rFonts w:ascii="Times New Roman" w:eastAsia="Times New Roman" w:hAnsi="Times New Roman" w:cs="Times New Roman"/>
          <w:color w:val="000000"/>
          <w:sz w:val="24"/>
          <w:szCs w:val="24"/>
        </w:rPr>
        <w:t xml:space="preserve">             </w:t>
      </w:r>
      <w:r w:rsidR="002235AC" w:rsidRPr="005F3D1C">
        <w:rPr>
          <w:rFonts w:ascii="Times New Roman" w:eastAsiaTheme="minorEastAsia" w:hAnsi="Times New Roman" w:cs="Times New Roman"/>
          <w:sz w:val="24"/>
          <w:szCs w:val="24"/>
        </w:rPr>
        <w:t>(Eq.9)</w:t>
      </w:r>
    </w:p>
    <w:p w:rsidR="00CC1D26" w:rsidRPr="005F3D1C" w:rsidRDefault="00CC1D26" w:rsidP="00D07ADE">
      <w:pPr>
        <w:spacing w:after="0" w:line="240" w:lineRule="auto"/>
        <w:jc w:val="both"/>
        <w:rPr>
          <w:rFonts w:ascii="Times New Roman" w:hAnsi="Times New Roman" w:cs="Times New Roman"/>
          <w:color w:val="000000"/>
          <w:sz w:val="24"/>
          <w:szCs w:val="24"/>
        </w:rPr>
      </w:pPr>
      <w:r w:rsidRPr="005F3D1C">
        <w:rPr>
          <w:rFonts w:ascii="Times New Roman" w:hAnsi="Times New Roman" w:cs="Times New Roman"/>
          <w:color w:val="000000"/>
          <w:sz w:val="24"/>
          <w:szCs w:val="24"/>
        </w:rPr>
        <w:lastRenderedPageBreak/>
        <w:t>em que:</w:t>
      </w:r>
    </w:p>
    <w:p w:rsidR="00CC1D26" w:rsidRPr="005F3D1C" w:rsidRDefault="00CC1D26" w:rsidP="00D07ADE">
      <w:pPr>
        <w:spacing w:after="0" w:line="240" w:lineRule="auto"/>
        <w:jc w:val="both"/>
        <w:rPr>
          <w:rFonts w:ascii="Times New Roman" w:hAnsi="Times New Roman" w:cs="Times New Roman"/>
          <w:color w:val="000000"/>
          <w:sz w:val="24"/>
          <w:szCs w:val="24"/>
        </w:rPr>
      </w:pPr>
      <w:r w:rsidRPr="005F3D1C">
        <w:rPr>
          <w:rFonts w:ascii="Times New Roman" w:hAnsi="Times New Roman" w:cs="Times New Roman"/>
          <w:i/>
          <w:color w:val="000000"/>
          <w:sz w:val="24"/>
          <w:szCs w:val="24"/>
        </w:rPr>
        <w:t>L</w:t>
      </w:r>
      <w:r w:rsidRPr="005F3D1C">
        <w:rPr>
          <w:rFonts w:ascii="Times New Roman" w:hAnsi="Times New Roman" w:cs="Times New Roman"/>
          <w:i/>
          <w:color w:val="000000"/>
          <w:sz w:val="24"/>
          <w:szCs w:val="24"/>
          <w:vertAlign w:val="subscript"/>
        </w:rPr>
        <w:t>EQ</w:t>
      </w:r>
      <w:r w:rsidRPr="005F3D1C">
        <w:rPr>
          <w:rFonts w:ascii="Times New Roman" w:hAnsi="Times New Roman" w:cs="Times New Roman"/>
          <w:color w:val="000000"/>
          <w:sz w:val="24"/>
          <w:szCs w:val="24"/>
        </w:rPr>
        <w:t xml:space="preserve"> </w:t>
      </w:r>
      <w:r w:rsidR="00CB5D7F" w:rsidRPr="005F3D1C">
        <w:rPr>
          <w:rFonts w:ascii="Times New Roman" w:hAnsi="Times New Roman" w:cs="Times New Roman"/>
          <w:color w:val="000000"/>
          <w:sz w:val="24"/>
          <w:szCs w:val="24"/>
        </w:rPr>
        <w:t>=</w:t>
      </w:r>
      <w:r w:rsidRPr="005F3D1C">
        <w:rPr>
          <w:rFonts w:ascii="Times New Roman" w:hAnsi="Times New Roman" w:cs="Times New Roman"/>
          <w:color w:val="000000"/>
          <w:sz w:val="24"/>
          <w:szCs w:val="24"/>
        </w:rPr>
        <w:t xml:space="preserve"> </w:t>
      </w:r>
      <w:r w:rsidRPr="005F3D1C">
        <w:rPr>
          <w:rFonts w:ascii="Times New Roman" w:hAnsi="Times New Roman" w:cs="Times New Roman"/>
          <w:sz w:val="24"/>
          <w:szCs w:val="24"/>
        </w:rPr>
        <w:t>Nível de pressão sonora equivalente (dB);</w:t>
      </w:r>
    </w:p>
    <w:p w:rsidR="00CC1D26" w:rsidRPr="005F3D1C" w:rsidRDefault="00CC1D26" w:rsidP="00D07ADE">
      <w:pPr>
        <w:spacing w:after="0" w:line="240" w:lineRule="auto"/>
        <w:jc w:val="both"/>
        <w:rPr>
          <w:rFonts w:ascii="Times New Roman" w:hAnsi="Times New Roman" w:cs="Times New Roman"/>
          <w:color w:val="000000"/>
          <w:sz w:val="24"/>
          <w:szCs w:val="24"/>
        </w:rPr>
      </w:pPr>
      <w:r w:rsidRPr="005F3D1C">
        <w:rPr>
          <w:rFonts w:ascii="Times New Roman" w:hAnsi="Times New Roman" w:cs="Times New Roman"/>
          <w:i/>
          <w:color w:val="000000"/>
          <w:sz w:val="24"/>
          <w:szCs w:val="24"/>
        </w:rPr>
        <w:t>t</w:t>
      </w:r>
      <w:r w:rsidRPr="005F3D1C">
        <w:rPr>
          <w:rFonts w:ascii="Times New Roman" w:hAnsi="Times New Roman" w:cs="Times New Roman"/>
          <w:color w:val="000000"/>
          <w:sz w:val="24"/>
          <w:szCs w:val="24"/>
        </w:rPr>
        <w:t xml:space="preserve"> </w:t>
      </w:r>
      <w:r w:rsidR="00CB5D7F" w:rsidRPr="005F3D1C">
        <w:rPr>
          <w:rFonts w:ascii="Times New Roman" w:hAnsi="Times New Roman" w:cs="Times New Roman"/>
          <w:color w:val="000000"/>
          <w:sz w:val="24"/>
          <w:szCs w:val="24"/>
        </w:rPr>
        <w:t>=</w:t>
      </w:r>
      <w:r w:rsidRPr="005F3D1C">
        <w:rPr>
          <w:rFonts w:ascii="Times New Roman" w:hAnsi="Times New Roman" w:cs="Times New Roman"/>
          <w:color w:val="000000"/>
          <w:sz w:val="24"/>
          <w:szCs w:val="24"/>
        </w:rPr>
        <w:t xml:space="preserve"> </w:t>
      </w:r>
      <w:r w:rsidR="00CB5D7F" w:rsidRPr="005F3D1C">
        <w:rPr>
          <w:rFonts w:ascii="Times New Roman" w:hAnsi="Times New Roman" w:cs="Times New Roman"/>
          <w:color w:val="000000"/>
          <w:sz w:val="24"/>
          <w:szCs w:val="24"/>
        </w:rPr>
        <w:t>P</w:t>
      </w:r>
      <w:r w:rsidRPr="005F3D1C">
        <w:rPr>
          <w:rFonts w:ascii="Times New Roman" w:hAnsi="Times New Roman" w:cs="Times New Roman"/>
          <w:color w:val="000000"/>
          <w:sz w:val="24"/>
          <w:szCs w:val="24"/>
        </w:rPr>
        <w:t>eríodo de amostragem (h);</w:t>
      </w:r>
    </w:p>
    <w:p w:rsidR="00CC1D26" w:rsidRPr="005F3D1C" w:rsidRDefault="00CC1D26" w:rsidP="00D07ADE">
      <w:pPr>
        <w:spacing w:after="0" w:line="240" w:lineRule="auto"/>
        <w:jc w:val="both"/>
        <w:rPr>
          <w:rFonts w:ascii="Times New Roman" w:hAnsi="Times New Roman" w:cs="Times New Roman"/>
          <w:color w:val="000000"/>
          <w:sz w:val="24"/>
          <w:szCs w:val="24"/>
        </w:rPr>
      </w:pPr>
      <w:r w:rsidRPr="005F3D1C">
        <w:rPr>
          <w:rFonts w:ascii="Times New Roman" w:hAnsi="Times New Roman" w:cs="Times New Roman"/>
          <w:i/>
          <w:color w:val="000000"/>
          <w:sz w:val="24"/>
          <w:szCs w:val="24"/>
        </w:rPr>
        <w:t>S</w:t>
      </w:r>
      <w:r w:rsidR="00384E75" w:rsidRPr="005F3D1C">
        <w:rPr>
          <w:rFonts w:ascii="Times New Roman" w:hAnsi="Times New Roman" w:cs="Times New Roman"/>
          <w:i/>
          <w:color w:val="000000"/>
          <w:sz w:val="24"/>
          <w:szCs w:val="24"/>
        </w:rPr>
        <w:t>PL</w:t>
      </w:r>
      <w:r w:rsidRPr="005F3D1C">
        <w:rPr>
          <w:rFonts w:ascii="Times New Roman" w:hAnsi="Times New Roman" w:cs="Times New Roman"/>
          <w:i/>
          <w:color w:val="000000"/>
          <w:sz w:val="24"/>
          <w:szCs w:val="24"/>
          <w:vertAlign w:val="subscript"/>
        </w:rPr>
        <w:t>i</w:t>
      </w:r>
      <w:r w:rsidRPr="005F3D1C">
        <w:rPr>
          <w:rFonts w:ascii="Times New Roman" w:hAnsi="Times New Roman" w:cs="Times New Roman"/>
          <w:i/>
          <w:color w:val="000000"/>
          <w:sz w:val="24"/>
          <w:szCs w:val="24"/>
        </w:rPr>
        <w:t xml:space="preserve"> </w:t>
      </w:r>
      <w:r w:rsidR="00CB5D7F" w:rsidRPr="005F3D1C">
        <w:rPr>
          <w:rFonts w:ascii="Times New Roman" w:hAnsi="Times New Roman" w:cs="Times New Roman"/>
          <w:color w:val="000000"/>
          <w:sz w:val="24"/>
          <w:szCs w:val="24"/>
        </w:rPr>
        <w:t>=</w:t>
      </w:r>
      <w:r w:rsidRPr="005F3D1C">
        <w:rPr>
          <w:rFonts w:ascii="Times New Roman" w:hAnsi="Times New Roman" w:cs="Times New Roman"/>
          <w:color w:val="000000"/>
          <w:sz w:val="24"/>
          <w:szCs w:val="24"/>
        </w:rPr>
        <w:t xml:space="preserve"> </w:t>
      </w:r>
      <w:r w:rsidR="00CB5D7F" w:rsidRPr="005F3D1C">
        <w:rPr>
          <w:rFonts w:ascii="Times New Roman" w:hAnsi="Times New Roman" w:cs="Times New Roman"/>
          <w:sz w:val="24"/>
          <w:szCs w:val="24"/>
          <w:lang w:val="en-US"/>
        </w:rPr>
        <w:t>sound pressure level “i” (dB)</w:t>
      </w:r>
      <w:r w:rsidRPr="005F3D1C">
        <w:rPr>
          <w:rFonts w:ascii="Times New Roman" w:hAnsi="Times New Roman" w:cs="Times New Roman"/>
          <w:color w:val="000000"/>
          <w:sz w:val="24"/>
          <w:szCs w:val="24"/>
        </w:rPr>
        <w:t>;</w:t>
      </w:r>
    </w:p>
    <w:p w:rsidR="00CC1D26" w:rsidRPr="005F3D1C" w:rsidRDefault="00CC1D26" w:rsidP="00D07ADE">
      <w:pPr>
        <w:spacing w:after="0" w:line="240" w:lineRule="auto"/>
        <w:jc w:val="both"/>
        <w:rPr>
          <w:rFonts w:ascii="Times New Roman" w:hAnsi="Times New Roman" w:cs="Times New Roman"/>
          <w:color w:val="000000"/>
          <w:sz w:val="24"/>
          <w:szCs w:val="24"/>
        </w:rPr>
      </w:pPr>
      <w:r w:rsidRPr="005F3D1C">
        <w:rPr>
          <w:rFonts w:ascii="Times New Roman" w:hAnsi="Times New Roman" w:cs="Times New Roman"/>
          <w:i/>
          <w:color w:val="000000"/>
          <w:sz w:val="24"/>
          <w:szCs w:val="24"/>
        </w:rPr>
        <w:t>t</w:t>
      </w:r>
      <w:r w:rsidRPr="005F3D1C">
        <w:rPr>
          <w:rFonts w:ascii="Times New Roman" w:hAnsi="Times New Roman" w:cs="Times New Roman"/>
          <w:i/>
          <w:color w:val="000000"/>
          <w:sz w:val="24"/>
          <w:szCs w:val="24"/>
          <w:vertAlign w:val="subscript"/>
        </w:rPr>
        <w:t>i</w:t>
      </w:r>
      <w:r w:rsidRPr="005F3D1C">
        <w:rPr>
          <w:rFonts w:ascii="Times New Roman" w:hAnsi="Times New Roman" w:cs="Times New Roman"/>
          <w:i/>
          <w:color w:val="000000"/>
          <w:sz w:val="24"/>
          <w:szCs w:val="24"/>
        </w:rPr>
        <w:t xml:space="preserve"> </w:t>
      </w:r>
      <w:r w:rsidR="00CB5D7F" w:rsidRPr="005F3D1C">
        <w:rPr>
          <w:rFonts w:ascii="Times New Roman" w:hAnsi="Times New Roman" w:cs="Times New Roman"/>
          <w:color w:val="000000"/>
          <w:sz w:val="24"/>
          <w:szCs w:val="24"/>
        </w:rPr>
        <w:t>=</w:t>
      </w:r>
      <w:r w:rsidRPr="005F3D1C">
        <w:rPr>
          <w:rFonts w:ascii="Times New Roman" w:hAnsi="Times New Roman" w:cs="Times New Roman"/>
          <w:color w:val="000000"/>
          <w:sz w:val="24"/>
          <w:szCs w:val="24"/>
        </w:rPr>
        <w:t xml:space="preserve"> Tempo parcial (h).</w:t>
      </w:r>
    </w:p>
    <w:p w:rsidR="00447C23" w:rsidRPr="005F3D1C" w:rsidRDefault="00447C23" w:rsidP="00D07ADE">
      <w:pPr>
        <w:spacing w:after="0" w:line="240" w:lineRule="auto"/>
        <w:jc w:val="both"/>
        <w:rPr>
          <w:rFonts w:ascii="Times New Roman" w:hAnsi="Times New Roman" w:cs="Times New Roman"/>
          <w:sz w:val="24"/>
          <w:szCs w:val="24"/>
        </w:rPr>
      </w:pPr>
    </w:p>
    <w:p w:rsidR="00CC1D26" w:rsidRPr="005F3D1C" w:rsidRDefault="00F440B2" w:rsidP="00F440B2">
      <w:pPr>
        <w:spacing w:after="0" w:line="240" w:lineRule="auto"/>
        <w:rPr>
          <w:rFonts w:ascii="Times New Roman" w:hAnsi="Times New Roman" w:cs="Times New Roman"/>
          <w:b/>
          <w:sz w:val="28"/>
          <w:szCs w:val="24"/>
        </w:rPr>
      </w:pPr>
      <w:r w:rsidRPr="005F3D1C">
        <w:rPr>
          <w:rFonts w:ascii="Times New Roman" w:hAnsi="Times New Roman" w:cs="Times New Roman"/>
          <w:b/>
          <w:sz w:val="28"/>
          <w:szCs w:val="24"/>
        </w:rPr>
        <w:t>3. MATERIAL E MÉTODOS</w:t>
      </w:r>
    </w:p>
    <w:p w:rsidR="00447C23" w:rsidRPr="005F3D1C" w:rsidRDefault="00447C23" w:rsidP="00D07ADE">
      <w:pPr>
        <w:spacing w:after="0" w:line="240" w:lineRule="auto"/>
        <w:jc w:val="both"/>
        <w:rPr>
          <w:rFonts w:ascii="Times New Roman" w:hAnsi="Times New Roman" w:cs="Times New Roman"/>
          <w:sz w:val="24"/>
          <w:szCs w:val="24"/>
        </w:rPr>
      </w:pPr>
    </w:p>
    <w:p w:rsidR="00103759" w:rsidRPr="005F3D1C" w:rsidRDefault="00552BF5" w:rsidP="00D07ADE">
      <w:pPr>
        <w:spacing w:after="0" w:line="240" w:lineRule="auto"/>
        <w:jc w:val="both"/>
        <w:rPr>
          <w:rFonts w:ascii="Times New Roman" w:hAnsi="Times New Roman" w:cs="Times New Roman"/>
          <w:b/>
          <w:sz w:val="24"/>
          <w:szCs w:val="24"/>
        </w:rPr>
      </w:pPr>
      <w:r w:rsidRPr="005F3D1C">
        <w:rPr>
          <w:rFonts w:ascii="Times New Roman" w:hAnsi="Times New Roman" w:cs="Times New Roman"/>
          <w:b/>
          <w:sz w:val="24"/>
          <w:szCs w:val="24"/>
        </w:rPr>
        <w:t xml:space="preserve">3.1. </w:t>
      </w:r>
      <w:r w:rsidR="00447C23" w:rsidRPr="005F3D1C">
        <w:rPr>
          <w:rFonts w:ascii="Times New Roman" w:hAnsi="Times New Roman" w:cs="Times New Roman"/>
          <w:b/>
          <w:sz w:val="24"/>
          <w:szCs w:val="24"/>
        </w:rPr>
        <w:t xml:space="preserve">Monitoramento </w:t>
      </w:r>
      <w:r w:rsidR="009352F0" w:rsidRPr="005F3D1C">
        <w:rPr>
          <w:rFonts w:ascii="Times New Roman" w:hAnsi="Times New Roman" w:cs="Times New Roman"/>
          <w:b/>
          <w:sz w:val="24"/>
          <w:szCs w:val="24"/>
        </w:rPr>
        <w:t>da perda de solo</w:t>
      </w:r>
      <w:r w:rsidR="00103759" w:rsidRPr="005F3D1C">
        <w:rPr>
          <w:rFonts w:ascii="Times New Roman" w:hAnsi="Times New Roman" w:cs="Times New Roman"/>
          <w:b/>
          <w:sz w:val="24"/>
          <w:szCs w:val="24"/>
        </w:rPr>
        <w:t xml:space="preserve"> </w:t>
      </w:r>
    </w:p>
    <w:p w:rsidR="00103759" w:rsidRPr="005F3D1C" w:rsidRDefault="00103759"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 xml:space="preserve">As parcelas experimentais de </w:t>
      </w:r>
      <w:r w:rsidR="00F013D9" w:rsidRPr="005F3D1C">
        <w:rPr>
          <w:rFonts w:ascii="Times New Roman" w:hAnsi="Times New Roman" w:cs="Times New Roman"/>
          <w:sz w:val="24"/>
          <w:szCs w:val="24"/>
        </w:rPr>
        <w:t>perda de solo</w:t>
      </w:r>
      <w:r w:rsidRPr="005F3D1C">
        <w:rPr>
          <w:rFonts w:ascii="Times New Roman" w:hAnsi="Times New Roman" w:cs="Times New Roman"/>
          <w:sz w:val="24"/>
          <w:szCs w:val="24"/>
        </w:rPr>
        <w:t xml:space="preserve"> (P) foram construídas seguindo as recomendações descritas por Wischmeier e Smith </w:t>
      </w:r>
      <w:r w:rsidR="00290F4D" w:rsidRPr="005F3D1C">
        <w:rPr>
          <w:rFonts w:ascii="Times New Roman" w:hAnsi="Times New Roman" w:cs="Times New Roman"/>
          <w:sz w:val="24"/>
          <w:szCs w:val="24"/>
        </w:rPr>
        <w:t>(1978).</w:t>
      </w:r>
      <w:r w:rsidRPr="005F3D1C">
        <w:rPr>
          <w:rFonts w:ascii="Times New Roman" w:hAnsi="Times New Roman" w:cs="Times New Roman"/>
          <w:sz w:val="24"/>
          <w:szCs w:val="24"/>
        </w:rPr>
        <w:t xml:space="preserve"> Em razão da área disponível para o estudo, foram</w:t>
      </w:r>
      <w:r w:rsidRPr="005F3D1C">
        <w:rPr>
          <w:rFonts w:ascii="Times New Roman" w:hAnsi="Times New Roman" w:cs="Times New Roman"/>
          <w:sz w:val="24"/>
          <w:szCs w:val="24"/>
          <w:lang w:eastAsia="pt-BR"/>
        </w:rPr>
        <w:t xml:space="preserve"> construídas quatro parcelas erosivas delimitadas em alvenaria, com</w:t>
      </w:r>
      <w:r w:rsidRPr="005F3D1C">
        <w:rPr>
          <w:rFonts w:ascii="Times New Roman" w:hAnsi="Times New Roman" w:cs="Times New Roman"/>
          <w:sz w:val="24"/>
          <w:szCs w:val="24"/>
        </w:rPr>
        <w:t xml:space="preserve"> dimensões de 2,0 m x 12,5 m, correspondendo a 25 m², proporcionais ao tipo “padrão” recomendado pela literatura. À jusante de cada parcela foi instalado um sistema coletor do escoamento superficial composto por calha direcionadora e tanque de sedimentação (S), com capacidade de 1000L. </w:t>
      </w:r>
    </w:p>
    <w:p w:rsidR="00103759" w:rsidRPr="005F3D1C" w:rsidRDefault="00103759"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O estudo foi conduzido nas proximidades do córrego Mandacaru, afluente da bacia hidrográfica do ribeirão Maringá, localizado a 23º 24’S e 51º 57’W,</w:t>
      </w:r>
      <w:r w:rsidR="00447C23" w:rsidRPr="005F3D1C">
        <w:rPr>
          <w:rFonts w:ascii="Times New Roman" w:hAnsi="Times New Roman" w:cs="Times New Roman"/>
          <w:sz w:val="24"/>
          <w:szCs w:val="24"/>
        </w:rPr>
        <w:t xml:space="preserve"> </w:t>
      </w:r>
      <w:r w:rsidRPr="005F3D1C">
        <w:rPr>
          <w:rFonts w:ascii="Times New Roman" w:hAnsi="Times New Roman" w:cs="Times New Roman"/>
          <w:sz w:val="24"/>
          <w:szCs w:val="24"/>
        </w:rPr>
        <w:t>na zona norte do município de Maringá – PR. A área de estudo está localizada em média-baixa vertente</w:t>
      </w:r>
      <w:r w:rsidR="00447C23" w:rsidRPr="005F3D1C">
        <w:rPr>
          <w:rFonts w:ascii="Times New Roman" w:hAnsi="Times New Roman" w:cs="Times New Roman"/>
          <w:sz w:val="24"/>
          <w:szCs w:val="24"/>
        </w:rPr>
        <w:t>, a 500 metros de altitude,</w:t>
      </w:r>
      <w:r w:rsidRPr="005F3D1C">
        <w:rPr>
          <w:rFonts w:ascii="Times New Roman" w:hAnsi="Times New Roman" w:cs="Times New Roman"/>
          <w:sz w:val="24"/>
          <w:szCs w:val="24"/>
        </w:rPr>
        <w:t xml:space="preserve"> sobre um Nitossolo Vermelho Distroférrico latossólico, possui declividade de 9% e permaneceu em pousio de plantio por mais de cinco anos. </w:t>
      </w:r>
      <w:r w:rsidR="00447C23" w:rsidRPr="005F3D1C">
        <w:rPr>
          <w:rFonts w:ascii="Times New Roman" w:hAnsi="Times New Roman" w:cs="Times New Roman"/>
          <w:sz w:val="24"/>
          <w:szCs w:val="24"/>
        </w:rPr>
        <w:t xml:space="preserve">A área encontra-se sob clima tipo Cfa, de Köppen, com precipitação média anual entre 1.250 a 1.500 mm, verões quentes e chuvosos, invernos com menor índice pluviométrico, mas sem estação seca definida. </w:t>
      </w:r>
    </w:p>
    <w:p w:rsidR="00B828FB" w:rsidRPr="005F3D1C" w:rsidRDefault="00103759" w:rsidP="00D07ADE">
      <w:pPr>
        <w:autoSpaceDE w:val="0"/>
        <w:autoSpaceDN w:val="0"/>
        <w:adjustRightInd w:val="0"/>
        <w:spacing w:after="0" w:line="240" w:lineRule="auto"/>
        <w:jc w:val="both"/>
        <w:rPr>
          <w:rFonts w:ascii="Times New Roman" w:hAnsi="Times New Roman" w:cs="Times New Roman"/>
          <w:sz w:val="24"/>
          <w:szCs w:val="24"/>
          <w:lang w:eastAsia="pt-BR"/>
        </w:rPr>
      </w:pPr>
      <w:r w:rsidRPr="005F3D1C">
        <w:rPr>
          <w:rFonts w:ascii="Times New Roman" w:hAnsi="Times New Roman" w:cs="Times New Roman"/>
          <w:sz w:val="24"/>
          <w:szCs w:val="24"/>
        </w:rPr>
        <w:t>O monitoramento da perda de solo foi realizado por meio de ciclos de cultivo, manten</w:t>
      </w:r>
      <w:r w:rsidR="00F013D9" w:rsidRPr="005F3D1C">
        <w:rPr>
          <w:rFonts w:ascii="Times New Roman" w:hAnsi="Times New Roman" w:cs="Times New Roman"/>
          <w:sz w:val="24"/>
          <w:szCs w:val="24"/>
        </w:rPr>
        <w:t xml:space="preserve">do </w:t>
      </w:r>
      <w:r w:rsidRPr="005F3D1C">
        <w:rPr>
          <w:rFonts w:ascii="Times New Roman" w:hAnsi="Times New Roman" w:cs="Times New Roman"/>
          <w:sz w:val="24"/>
          <w:szCs w:val="24"/>
        </w:rPr>
        <w:t>uma parcela com solo exposto (P1) e outra com vegetação (</w:t>
      </w:r>
      <w:r w:rsidRPr="005F3D1C">
        <w:rPr>
          <w:rFonts w:ascii="Times New Roman" w:hAnsi="Times New Roman" w:cs="Times New Roman"/>
          <w:i/>
          <w:color w:val="222222"/>
          <w:sz w:val="24"/>
          <w:szCs w:val="24"/>
          <w:shd w:val="clear" w:color="auto" w:fill="FFFFFF"/>
        </w:rPr>
        <w:t>Brachiaria decumbens</w:t>
      </w:r>
      <w:r w:rsidRPr="005F3D1C">
        <w:rPr>
          <w:rFonts w:ascii="Times New Roman" w:hAnsi="Times New Roman" w:cs="Times New Roman"/>
          <w:sz w:val="24"/>
          <w:szCs w:val="24"/>
        </w:rPr>
        <w:t>) (P2). Os ciclos foram compostos de culturas do período chuvoso (verão), com cultivo de milho (P3) e soja (P4), e culturas típicas do período de estiagem (inverno), com o cultivo do milho safrinha (P3) e trigo (P4).</w:t>
      </w:r>
    </w:p>
    <w:p w:rsidR="00103759" w:rsidRPr="005F3D1C" w:rsidRDefault="00B828FB" w:rsidP="00D07ADE">
      <w:pPr>
        <w:autoSpaceDE w:val="0"/>
        <w:autoSpaceDN w:val="0"/>
        <w:adjustRightInd w:val="0"/>
        <w:spacing w:after="0" w:line="240" w:lineRule="auto"/>
        <w:jc w:val="both"/>
        <w:rPr>
          <w:rFonts w:ascii="Times New Roman" w:hAnsi="Times New Roman" w:cs="Times New Roman"/>
          <w:sz w:val="24"/>
          <w:szCs w:val="24"/>
          <w:lang w:eastAsia="pt-BR"/>
        </w:rPr>
      </w:pPr>
      <w:r w:rsidRPr="005F3D1C">
        <w:rPr>
          <w:rFonts w:ascii="Times New Roman" w:hAnsi="Times New Roman" w:cs="Times New Roman"/>
          <w:sz w:val="24"/>
          <w:szCs w:val="24"/>
          <w:lang w:eastAsia="pt-BR"/>
        </w:rPr>
        <w:t>As coletas de amostras de material transportado se totalizaram</w:t>
      </w:r>
      <w:r w:rsidR="00103759" w:rsidRPr="005F3D1C">
        <w:rPr>
          <w:rFonts w:ascii="Times New Roman" w:hAnsi="Times New Roman" w:cs="Times New Roman"/>
          <w:sz w:val="24"/>
          <w:szCs w:val="24"/>
          <w:lang w:eastAsia="pt-BR"/>
        </w:rPr>
        <w:t xml:space="preserve"> </w:t>
      </w:r>
      <w:r w:rsidRPr="005F3D1C">
        <w:rPr>
          <w:rFonts w:ascii="Times New Roman" w:hAnsi="Times New Roman" w:cs="Times New Roman"/>
          <w:sz w:val="24"/>
          <w:szCs w:val="24"/>
          <w:lang w:eastAsia="pt-BR"/>
        </w:rPr>
        <w:t xml:space="preserve">em </w:t>
      </w:r>
      <w:r w:rsidR="00103759" w:rsidRPr="005F3D1C">
        <w:rPr>
          <w:rFonts w:ascii="Times New Roman" w:hAnsi="Times New Roman" w:cs="Times New Roman"/>
          <w:sz w:val="24"/>
          <w:szCs w:val="24"/>
          <w:lang w:eastAsia="pt-BR"/>
        </w:rPr>
        <w:t xml:space="preserve">seis campanhas no ciclo chuvoso e </w:t>
      </w:r>
      <w:r w:rsidRPr="005F3D1C">
        <w:rPr>
          <w:rFonts w:ascii="Times New Roman" w:hAnsi="Times New Roman" w:cs="Times New Roman"/>
          <w:sz w:val="24"/>
          <w:szCs w:val="24"/>
          <w:lang w:eastAsia="pt-BR"/>
        </w:rPr>
        <w:t xml:space="preserve">em </w:t>
      </w:r>
      <w:r w:rsidR="00103759" w:rsidRPr="005F3D1C">
        <w:rPr>
          <w:rFonts w:ascii="Times New Roman" w:hAnsi="Times New Roman" w:cs="Times New Roman"/>
          <w:sz w:val="24"/>
          <w:szCs w:val="24"/>
          <w:lang w:eastAsia="pt-BR"/>
        </w:rPr>
        <w:t>sete campanhas no ciclo de estiagem, compreendendo o período de um ano. Em virtude do grande volume de água de escoamento superficial transportado para os sedimentadores</w:t>
      </w:r>
      <w:r w:rsidRPr="005F3D1C">
        <w:rPr>
          <w:rFonts w:ascii="Times New Roman" w:hAnsi="Times New Roman" w:cs="Times New Roman"/>
          <w:sz w:val="24"/>
          <w:szCs w:val="24"/>
          <w:lang w:eastAsia="pt-BR"/>
        </w:rPr>
        <w:t xml:space="preserve"> (S)</w:t>
      </w:r>
      <w:r w:rsidR="00103759" w:rsidRPr="005F3D1C">
        <w:rPr>
          <w:rFonts w:ascii="Times New Roman" w:hAnsi="Times New Roman" w:cs="Times New Roman"/>
          <w:sz w:val="24"/>
          <w:szCs w:val="24"/>
          <w:lang w:eastAsia="pt-BR"/>
        </w:rPr>
        <w:t xml:space="preserve"> houve necessidade de realizar amostragem. Para tanto, realizou-se a raspagem do fundo dos sedimentadores, de modo a suspender os sedimentos, e prosseguiu-se a agitação do material com a finalidade de homogeneizar a solução água-solo e logo, coletar quantidade suficiente para as análises laboratoriais.</w:t>
      </w:r>
    </w:p>
    <w:p w:rsidR="00103759" w:rsidRPr="005F3D1C" w:rsidRDefault="00103759" w:rsidP="00D07ADE">
      <w:pPr>
        <w:autoSpaceDE w:val="0"/>
        <w:autoSpaceDN w:val="0"/>
        <w:adjustRightInd w:val="0"/>
        <w:spacing w:after="0" w:line="240" w:lineRule="auto"/>
        <w:jc w:val="both"/>
        <w:rPr>
          <w:rFonts w:ascii="Times New Roman" w:hAnsi="Times New Roman" w:cs="Times New Roman"/>
          <w:sz w:val="24"/>
          <w:szCs w:val="24"/>
          <w:lang w:eastAsia="pt-BR"/>
        </w:rPr>
      </w:pPr>
      <w:r w:rsidRPr="005F3D1C">
        <w:rPr>
          <w:rFonts w:ascii="Times New Roman" w:hAnsi="Times New Roman" w:cs="Times New Roman"/>
          <w:sz w:val="24"/>
          <w:szCs w:val="24"/>
          <w:lang w:eastAsia="pt-BR"/>
        </w:rPr>
        <w:t xml:space="preserve">Todas as amostras coletadas eram armazenadas em frascos de polietileno tereftalato (PET) anteriormente lavados. A sistemática de preservação das amostras seguiu a metodologia proposta no Standard Methods for Examination of Water and Wastewater </w:t>
      </w:r>
      <w:r w:rsidR="00985C8F" w:rsidRPr="005F3D1C">
        <w:rPr>
          <w:rFonts w:ascii="Times New Roman" w:hAnsi="Times New Roman" w:cs="Times New Roman"/>
          <w:sz w:val="24"/>
          <w:szCs w:val="24"/>
          <w:lang w:eastAsia="pt-BR"/>
        </w:rPr>
        <w:t>(APHA, 1998)</w:t>
      </w:r>
      <w:r w:rsidR="00605A7C" w:rsidRPr="005F3D1C">
        <w:rPr>
          <w:rFonts w:ascii="Times New Roman" w:hAnsi="Times New Roman" w:cs="Times New Roman"/>
          <w:sz w:val="24"/>
          <w:szCs w:val="24"/>
          <w:lang w:eastAsia="pt-BR"/>
        </w:rPr>
        <w:t>.</w:t>
      </w:r>
    </w:p>
    <w:p w:rsidR="00B828FB" w:rsidRPr="005F3D1C" w:rsidRDefault="00103759" w:rsidP="00D07ADE">
      <w:pPr>
        <w:autoSpaceDE w:val="0"/>
        <w:autoSpaceDN w:val="0"/>
        <w:adjustRightInd w:val="0"/>
        <w:spacing w:after="0" w:line="240" w:lineRule="auto"/>
        <w:jc w:val="both"/>
        <w:rPr>
          <w:rFonts w:ascii="Times New Roman" w:hAnsi="Times New Roman" w:cs="Times New Roman"/>
          <w:sz w:val="24"/>
          <w:szCs w:val="24"/>
          <w:lang w:eastAsia="pt-BR"/>
        </w:rPr>
      </w:pPr>
      <w:r w:rsidRPr="005F3D1C">
        <w:rPr>
          <w:rFonts w:ascii="Times New Roman" w:hAnsi="Times New Roman" w:cs="Times New Roman"/>
          <w:sz w:val="24"/>
          <w:szCs w:val="24"/>
          <w:lang w:eastAsia="pt-BR"/>
        </w:rPr>
        <w:t>A quantificação de solo transportado para cada sedimentador</w:t>
      </w:r>
      <w:r w:rsidR="00B828FB" w:rsidRPr="005F3D1C">
        <w:rPr>
          <w:rFonts w:ascii="Times New Roman" w:hAnsi="Times New Roman" w:cs="Times New Roman"/>
          <w:sz w:val="24"/>
          <w:szCs w:val="24"/>
          <w:lang w:eastAsia="pt-BR"/>
        </w:rPr>
        <w:t xml:space="preserve"> (S)</w:t>
      </w:r>
      <w:r w:rsidRPr="005F3D1C">
        <w:rPr>
          <w:rFonts w:ascii="Times New Roman" w:hAnsi="Times New Roman" w:cs="Times New Roman"/>
          <w:sz w:val="24"/>
          <w:szCs w:val="24"/>
          <w:lang w:eastAsia="pt-BR"/>
        </w:rPr>
        <w:t>, em massa, seguiu o procedimento para a determinação de sólidos totais (mg. L</w:t>
      </w:r>
      <w:r w:rsidRPr="005F3D1C">
        <w:rPr>
          <w:rFonts w:ascii="Times New Roman" w:hAnsi="Times New Roman" w:cs="Times New Roman"/>
          <w:sz w:val="24"/>
          <w:szCs w:val="24"/>
          <w:vertAlign w:val="superscript"/>
          <w:lang w:eastAsia="pt-BR"/>
        </w:rPr>
        <w:t>-1</w:t>
      </w:r>
      <w:r w:rsidRPr="005F3D1C">
        <w:rPr>
          <w:rFonts w:ascii="Times New Roman" w:hAnsi="Times New Roman" w:cs="Times New Roman"/>
          <w:sz w:val="24"/>
          <w:szCs w:val="24"/>
          <w:lang w:eastAsia="pt-BR"/>
        </w:rPr>
        <w:t xml:space="preserve">), descrito em APHA </w:t>
      </w:r>
      <w:r w:rsidR="00985C8F" w:rsidRPr="005F3D1C">
        <w:rPr>
          <w:rFonts w:ascii="Times New Roman" w:hAnsi="Times New Roman" w:cs="Times New Roman"/>
          <w:sz w:val="24"/>
          <w:szCs w:val="24"/>
          <w:lang w:eastAsia="pt-BR"/>
        </w:rPr>
        <w:t>(1998)</w:t>
      </w:r>
      <w:r w:rsidRPr="005F3D1C">
        <w:rPr>
          <w:rFonts w:ascii="Times New Roman" w:hAnsi="Times New Roman" w:cs="Times New Roman"/>
          <w:sz w:val="24"/>
          <w:szCs w:val="24"/>
          <w:lang w:eastAsia="pt-BR"/>
        </w:rPr>
        <w:t xml:space="preserve"> sendo este resultado multiplicado pelo respectivo volume escoado encontrado</w:t>
      </w:r>
      <w:r w:rsidR="00DB3B16" w:rsidRPr="005F3D1C">
        <w:rPr>
          <w:rFonts w:ascii="Times New Roman" w:hAnsi="Times New Roman" w:cs="Times New Roman"/>
          <w:sz w:val="24"/>
          <w:szCs w:val="24"/>
          <w:lang w:eastAsia="pt-BR"/>
        </w:rPr>
        <w:t xml:space="preserve"> em cada sedimentador</w:t>
      </w:r>
      <w:r w:rsidR="00B828FB" w:rsidRPr="005F3D1C">
        <w:rPr>
          <w:rFonts w:ascii="Times New Roman" w:hAnsi="Times New Roman" w:cs="Times New Roman"/>
          <w:sz w:val="24"/>
          <w:szCs w:val="24"/>
          <w:lang w:eastAsia="pt-BR"/>
        </w:rPr>
        <w:t>.</w:t>
      </w:r>
    </w:p>
    <w:p w:rsidR="00103759" w:rsidRPr="005F3D1C" w:rsidRDefault="00103759" w:rsidP="00D07ADE">
      <w:pPr>
        <w:autoSpaceDE w:val="0"/>
        <w:autoSpaceDN w:val="0"/>
        <w:adjustRightInd w:val="0"/>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 xml:space="preserve">A estimativa para a quantificação do volume da solução água-solo transportada para os sedimentadores foi realizada medindo-se a altura da lâmina d’água, com auxílio de trena. Posteriormente, essa medida foi aplicada na equação de volume, considerando que os sedimentadores possuem forma geométrica próxima a um cilindro. </w:t>
      </w:r>
    </w:p>
    <w:p w:rsidR="00103759" w:rsidRPr="005F3D1C" w:rsidRDefault="00103759" w:rsidP="00D07ADE">
      <w:pPr>
        <w:autoSpaceDE w:val="0"/>
        <w:autoSpaceDN w:val="0"/>
        <w:adjustRightInd w:val="0"/>
        <w:spacing w:after="0" w:line="240" w:lineRule="auto"/>
        <w:jc w:val="both"/>
        <w:rPr>
          <w:rFonts w:ascii="Times New Roman" w:hAnsi="Times New Roman" w:cs="Times New Roman"/>
          <w:sz w:val="24"/>
          <w:szCs w:val="24"/>
          <w:lang w:eastAsia="pt-BR"/>
        </w:rPr>
      </w:pPr>
      <w:r w:rsidRPr="005F3D1C">
        <w:rPr>
          <w:rFonts w:ascii="Times New Roman" w:hAnsi="Times New Roman" w:cs="Times New Roman"/>
          <w:sz w:val="24"/>
          <w:szCs w:val="24"/>
        </w:rPr>
        <w:t>A perda de sólidos totais por área da parcela experimental monitorada em relação ao volume escoado (kg.ha</w:t>
      </w:r>
      <w:r w:rsidRPr="005F3D1C">
        <w:rPr>
          <w:rFonts w:ascii="Times New Roman" w:hAnsi="Times New Roman" w:cs="Times New Roman"/>
          <w:sz w:val="24"/>
          <w:szCs w:val="24"/>
          <w:vertAlign w:val="superscript"/>
        </w:rPr>
        <w:t>-1</w:t>
      </w:r>
      <w:r w:rsidRPr="005F3D1C">
        <w:rPr>
          <w:rFonts w:ascii="Times New Roman" w:hAnsi="Times New Roman" w:cs="Times New Roman"/>
          <w:sz w:val="24"/>
          <w:szCs w:val="24"/>
        </w:rPr>
        <w:t>) foi considerada numericamente equivalente ao Fator A da EUPS.</w:t>
      </w:r>
    </w:p>
    <w:p w:rsidR="00DB3B16" w:rsidRPr="005F3D1C" w:rsidRDefault="00103759" w:rsidP="00D07ADE">
      <w:pPr>
        <w:autoSpaceDE w:val="0"/>
        <w:autoSpaceDN w:val="0"/>
        <w:adjustRightInd w:val="0"/>
        <w:spacing w:after="0" w:line="240" w:lineRule="auto"/>
        <w:jc w:val="both"/>
        <w:rPr>
          <w:rFonts w:ascii="Times New Roman" w:hAnsi="Times New Roman" w:cs="Times New Roman"/>
          <w:sz w:val="24"/>
          <w:szCs w:val="24"/>
          <w:lang w:eastAsia="pt-BR"/>
        </w:rPr>
      </w:pPr>
      <w:r w:rsidRPr="005F3D1C">
        <w:rPr>
          <w:rFonts w:ascii="Times New Roman" w:hAnsi="Times New Roman" w:cs="Times New Roman"/>
          <w:sz w:val="24"/>
          <w:szCs w:val="24"/>
          <w:lang w:eastAsia="pt-BR"/>
        </w:rPr>
        <w:t xml:space="preserve">Logo após cada coleta amostral, os tanques eram esvaziados e lavados, para que não houvesse a mistura com o material das chuvas subsequentes. As análises eram realizadas no </w:t>
      </w:r>
      <w:r w:rsidRPr="005F3D1C">
        <w:rPr>
          <w:rFonts w:ascii="Times New Roman" w:hAnsi="Times New Roman" w:cs="Times New Roman"/>
          <w:sz w:val="24"/>
          <w:szCs w:val="24"/>
          <w:lang w:eastAsia="pt-BR"/>
        </w:rPr>
        <w:lastRenderedPageBreak/>
        <w:t xml:space="preserve">Laboratório de Gestão, Controle e </w:t>
      </w:r>
      <w:r w:rsidRPr="005F3D1C">
        <w:rPr>
          <w:rFonts w:ascii="Times New Roman" w:hAnsi="Times New Roman" w:cs="Times New Roman"/>
          <w:sz w:val="24"/>
          <w:szCs w:val="24"/>
        </w:rPr>
        <w:t xml:space="preserve">Preservação </w:t>
      </w:r>
      <w:r w:rsidRPr="005F3D1C">
        <w:rPr>
          <w:rFonts w:ascii="Times New Roman" w:hAnsi="Times New Roman" w:cs="Times New Roman"/>
          <w:sz w:val="24"/>
          <w:szCs w:val="24"/>
          <w:lang w:eastAsia="pt-BR"/>
        </w:rPr>
        <w:t>Ambiental (LGCPA), do Departamento de Engenharia Química.</w:t>
      </w:r>
    </w:p>
    <w:p w:rsidR="00DB3B16" w:rsidRPr="005F3D1C" w:rsidRDefault="00447C23" w:rsidP="00D07ADE">
      <w:pPr>
        <w:autoSpaceDE w:val="0"/>
        <w:autoSpaceDN w:val="0"/>
        <w:adjustRightInd w:val="0"/>
        <w:spacing w:after="0" w:line="240" w:lineRule="auto"/>
        <w:jc w:val="both"/>
        <w:rPr>
          <w:rFonts w:ascii="Times New Roman" w:hAnsi="Times New Roman" w:cs="Times New Roman"/>
          <w:bCs/>
          <w:sz w:val="24"/>
          <w:szCs w:val="24"/>
        </w:rPr>
      </w:pPr>
      <w:r w:rsidRPr="005F3D1C">
        <w:rPr>
          <w:rFonts w:ascii="Times New Roman" w:hAnsi="Times New Roman" w:cs="Times New Roman"/>
          <w:sz w:val="24"/>
          <w:szCs w:val="24"/>
          <w:lang w:eastAsia="pt-BR"/>
        </w:rPr>
        <w:t xml:space="preserve">Os dados de precipitação pluviométrica e de intensidade de chuva eram fornecidos pela Estação Climatológica da Universidade Estadual de Maringá (ECUEM), localizada a 1,8 km da área experimental, representando, portanto, satisfatoriamente as condições do local de estudo. </w:t>
      </w:r>
      <w:r w:rsidR="00DB3B16" w:rsidRPr="005F3D1C">
        <w:rPr>
          <w:rFonts w:ascii="Times New Roman" w:hAnsi="Times New Roman" w:cs="Times New Roman"/>
          <w:sz w:val="24"/>
          <w:szCs w:val="24"/>
        </w:rPr>
        <w:t>Para a erosividade (Fator R), c</w:t>
      </w:r>
      <w:r w:rsidR="00DB3B16" w:rsidRPr="005F3D1C">
        <w:rPr>
          <w:rFonts w:ascii="Times New Roman" w:hAnsi="Times New Roman" w:cs="Times New Roman"/>
          <w:bCs/>
          <w:sz w:val="24"/>
          <w:szCs w:val="24"/>
        </w:rPr>
        <w:t xml:space="preserve">onsiderando o período de realização do experimento e o regime de chuvas, optou-se pelo equacionamento proposto em Bertoni e Lombardi Neto </w:t>
      </w:r>
      <w:r w:rsidR="00214506" w:rsidRPr="005F3D1C">
        <w:rPr>
          <w:rFonts w:ascii="Times New Roman" w:hAnsi="Times New Roman" w:cs="Times New Roman"/>
          <w:bCs/>
          <w:sz w:val="24"/>
          <w:szCs w:val="24"/>
        </w:rPr>
        <w:t>(2010)</w:t>
      </w:r>
      <w:r w:rsidR="00DB3B16" w:rsidRPr="005F3D1C">
        <w:rPr>
          <w:rFonts w:ascii="Times New Roman" w:hAnsi="Times New Roman" w:cs="Times New Roman"/>
          <w:bCs/>
          <w:sz w:val="24"/>
          <w:szCs w:val="24"/>
        </w:rPr>
        <w:t xml:space="preserve">. Para isso foram utilizadas as Eqs. 2 e 3. </w:t>
      </w:r>
    </w:p>
    <w:p w:rsidR="00DB3B16" w:rsidRPr="005F3D1C" w:rsidRDefault="00DB3B16" w:rsidP="00D07ADE">
      <w:pPr>
        <w:autoSpaceDE w:val="0"/>
        <w:autoSpaceDN w:val="0"/>
        <w:adjustRightInd w:val="0"/>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 xml:space="preserve">A erodibilidade do solo (Fator K) teve seu valor determinado experimentalmente em campo, nas condições da Parcela 1 (método direto), aplicando a Eq. 4. Em prática, o fator topográfico (Fator LS) foi computado utilizando a Eq. 5. </w:t>
      </w:r>
    </w:p>
    <w:p w:rsidR="00DB3B16" w:rsidRPr="005F3D1C" w:rsidRDefault="00DB3B16" w:rsidP="00D07ADE">
      <w:pPr>
        <w:autoSpaceDE w:val="0"/>
        <w:autoSpaceDN w:val="0"/>
        <w:adjustRightInd w:val="0"/>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lang w:eastAsia="pt-BR"/>
        </w:rPr>
        <w:t xml:space="preserve">O fator de uso e manejo (Fator C) para as demais parcelas foi estimado </w:t>
      </w:r>
      <w:r w:rsidRPr="005F3D1C">
        <w:rPr>
          <w:rFonts w:ascii="Times New Roman" w:hAnsi="Times New Roman" w:cs="Times New Roman"/>
          <w:sz w:val="24"/>
          <w:szCs w:val="24"/>
        </w:rPr>
        <w:t>por meio da relação entre a razão de perda de solo (RPS) e a fração do índice de erosividade (FEI</w:t>
      </w:r>
      <w:r w:rsidRPr="005F3D1C">
        <w:rPr>
          <w:rFonts w:ascii="Times New Roman" w:hAnsi="Times New Roman" w:cs="Times New Roman"/>
          <w:sz w:val="24"/>
          <w:szCs w:val="24"/>
          <w:vertAlign w:val="subscript"/>
        </w:rPr>
        <w:t>30</w:t>
      </w:r>
      <w:r w:rsidRPr="005F3D1C">
        <w:rPr>
          <w:rFonts w:ascii="Times New Roman" w:hAnsi="Times New Roman" w:cs="Times New Roman"/>
          <w:sz w:val="24"/>
          <w:szCs w:val="24"/>
        </w:rPr>
        <w:t xml:space="preserve">), </w:t>
      </w:r>
      <w:r w:rsidRPr="005F3D1C">
        <w:rPr>
          <w:rFonts w:ascii="Times New Roman" w:hAnsi="Times New Roman" w:cs="Times New Roman"/>
          <w:sz w:val="24"/>
          <w:szCs w:val="24"/>
          <w:lang w:eastAsia="pt-BR"/>
        </w:rPr>
        <w:t xml:space="preserve">conforme a Eq. 6. </w:t>
      </w:r>
      <w:r w:rsidRPr="005F3D1C">
        <w:rPr>
          <w:rFonts w:ascii="Times New Roman" w:hAnsi="Times New Roman" w:cs="Times New Roman"/>
          <w:sz w:val="24"/>
          <w:szCs w:val="24"/>
        </w:rPr>
        <w:t>Quanto ao Fator P, nas parcelas de erosão não foram utilizadas quaisquer práticas conservacionistas. O plantio foi realizado morro abaixo, levando, portanto, a um valor do Fator P igual 1,0.</w:t>
      </w:r>
    </w:p>
    <w:p w:rsidR="00103759" w:rsidRPr="005F3D1C" w:rsidRDefault="00103759" w:rsidP="00D07ADE">
      <w:pPr>
        <w:spacing w:after="0" w:line="240" w:lineRule="auto"/>
        <w:jc w:val="both"/>
        <w:rPr>
          <w:rFonts w:ascii="Times New Roman" w:hAnsi="Times New Roman" w:cs="Times New Roman"/>
          <w:sz w:val="24"/>
          <w:szCs w:val="24"/>
        </w:rPr>
      </w:pPr>
    </w:p>
    <w:p w:rsidR="00B7081B" w:rsidRPr="005F3D1C" w:rsidRDefault="00552BF5" w:rsidP="00D07ADE">
      <w:pPr>
        <w:spacing w:after="0" w:line="240" w:lineRule="auto"/>
        <w:jc w:val="both"/>
        <w:rPr>
          <w:rFonts w:ascii="Times New Roman" w:hAnsi="Times New Roman" w:cs="Times New Roman"/>
          <w:b/>
          <w:sz w:val="24"/>
          <w:szCs w:val="24"/>
        </w:rPr>
      </w:pPr>
      <w:r w:rsidRPr="005F3D1C">
        <w:rPr>
          <w:rFonts w:ascii="Times New Roman" w:hAnsi="Times New Roman" w:cs="Times New Roman"/>
          <w:b/>
          <w:sz w:val="24"/>
          <w:szCs w:val="24"/>
        </w:rPr>
        <w:t xml:space="preserve">3.2. </w:t>
      </w:r>
      <w:r w:rsidR="00DB3B16" w:rsidRPr="005F3D1C">
        <w:rPr>
          <w:rFonts w:ascii="Times New Roman" w:hAnsi="Times New Roman" w:cs="Times New Roman"/>
          <w:b/>
          <w:sz w:val="24"/>
          <w:szCs w:val="24"/>
        </w:rPr>
        <w:t>S</w:t>
      </w:r>
      <w:r w:rsidR="00B7081B" w:rsidRPr="005F3D1C">
        <w:rPr>
          <w:rFonts w:ascii="Times New Roman" w:hAnsi="Times New Roman" w:cs="Times New Roman"/>
          <w:b/>
          <w:sz w:val="24"/>
          <w:szCs w:val="24"/>
        </w:rPr>
        <w:t>istema acústico</w:t>
      </w:r>
    </w:p>
    <w:p w:rsidR="00B7081B" w:rsidRPr="005F3D1C" w:rsidRDefault="00B7081B"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O sistema acústico era composto por equipamentos responsáveis pela emissão do som, tais como amplificador de potência (ONEAL</w:t>
      </w:r>
      <w:r w:rsidRPr="005F3D1C">
        <w:rPr>
          <w:rFonts w:ascii="Times New Roman" w:hAnsi="Times New Roman" w:cs="Times New Roman"/>
          <w:sz w:val="24"/>
          <w:szCs w:val="24"/>
          <w:vertAlign w:val="superscript"/>
        </w:rPr>
        <w:t>®</w:t>
      </w:r>
      <w:r w:rsidRPr="005F3D1C">
        <w:rPr>
          <w:rFonts w:ascii="Times New Roman" w:hAnsi="Times New Roman" w:cs="Times New Roman"/>
          <w:sz w:val="24"/>
          <w:szCs w:val="24"/>
        </w:rPr>
        <w:t>, modelo OP-2000), alto-falante (NATTS</w:t>
      </w:r>
      <w:r w:rsidRPr="005F3D1C">
        <w:rPr>
          <w:rFonts w:ascii="Times New Roman" w:hAnsi="Times New Roman" w:cs="Times New Roman"/>
          <w:sz w:val="24"/>
          <w:szCs w:val="24"/>
          <w:vertAlign w:val="superscript"/>
        </w:rPr>
        <w:t>®</w:t>
      </w:r>
      <w:r w:rsidRPr="005F3D1C">
        <w:rPr>
          <w:rFonts w:ascii="Times New Roman" w:hAnsi="Times New Roman" w:cs="Times New Roman"/>
          <w:sz w:val="24"/>
          <w:szCs w:val="24"/>
        </w:rPr>
        <w:t>, 200 W RMS), driver (SELENIUM</w:t>
      </w:r>
      <w:r w:rsidRPr="005F3D1C">
        <w:rPr>
          <w:rFonts w:ascii="Times New Roman" w:hAnsi="Times New Roman" w:cs="Times New Roman"/>
          <w:sz w:val="24"/>
          <w:szCs w:val="24"/>
          <w:vertAlign w:val="superscript"/>
        </w:rPr>
        <w:t>®</w:t>
      </w:r>
      <w:r w:rsidR="00F048B9" w:rsidRPr="005F3D1C">
        <w:rPr>
          <w:rFonts w:ascii="Times New Roman" w:hAnsi="Times New Roman" w:cs="Times New Roman"/>
          <w:sz w:val="24"/>
          <w:szCs w:val="24"/>
        </w:rPr>
        <w:t>, modelo D-250X) no qual emitia o</w:t>
      </w:r>
      <w:r w:rsidRPr="005F3D1C">
        <w:rPr>
          <w:rFonts w:ascii="Times New Roman" w:hAnsi="Times New Roman" w:cs="Times New Roman"/>
          <w:sz w:val="24"/>
          <w:szCs w:val="24"/>
        </w:rPr>
        <w:t xml:space="preserve"> ruído rosa. Este sistema era alimentado por uma bateria automotiva comum acoplada a um inversor de tensão (SMART</w:t>
      </w:r>
      <w:r w:rsidRPr="005F3D1C">
        <w:rPr>
          <w:rFonts w:ascii="Times New Roman" w:hAnsi="Times New Roman" w:cs="Times New Roman"/>
          <w:sz w:val="24"/>
          <w:szCs w:val="24"/>
          <w:vertAlign w:val="superscript"/>
        </w:rPr>
        <w:t>®</w:t>
      </w:r>
      <w:r w:rsidRPr="005F3D1C">
        <w:rPr>
          <w:rFonts w:ascii="Times New Roman" w:hAnsi="Times New Roman" w:cs="Times New Roman"/>
          <w:sz w:val="24"/>
          <w:szCs w:val="24"/>
        </w:rPr>
        <w:t xml:space="preserve"> 2000 W), que promovia a conversão da voltagem de 12 V para 127 V, utilizada pelos equipamentos. </w:t>
      </w:r>
    </w:p>
    <w:p w:rsidR="00B7081B" w:rsidRPr="005F3D1C" w:rsidRDefault="00B7081B"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Para emprego em campo, foi elaborado um suporte para sustentação do alto-falante, driver e medidor de nível de pressão sonora da onda incidente e refletida. O NPS</w:t>
      </w:r>
      <w:r w:rsidRPr="005F3D1C">
        <w:rPr>
          <w:rFonts w:ascii="Times New Roman" w:hAnsi="Times New Roman" w:cs="Times New Roman"/>
          <w:sz w:val="24"/>
          <w:szCs w:val="24"/>
          <w:vertAlign w:val="subscript"/>
        </w:rPr>
        <w:t xml:space="preserve">I </w:t>
      </w:r>
      <w:r w:rsidRPr="005F3D1C">
        <w:rPr>
          <w:rFonts w:ascii="Times New Roman" w:hAnsi="Times New Roman" w:cs="Times New Roman"/>
          <w:sz w:val="24"/>
          <w:szCs w:val="24"/>
        </w:rPr>
        <w:t>era coletado a uma distância de 0,3m da fonte sonora em uma altura de 0,8 m em relação à base, enquanto que o NPS</w:t>
      </w:r>
      <w:r w:rsidRPr="005F3D1C">
        <w:rPr>
          <w:rFonts w:ascii="Times New Roman" w:hAnsi="Times New Roman" w:cs="Times New Roman"/>
          <w:sz w:val="24"/>
          <w:szCs w:val="24"/>
          <w:vertAlign w:val="subscript"/>
        </w:rPr>
        <w:t>R</w:t>
      </w:r>
      <w:r w:rsidRPr="005F3D1C">
        <w:rPr>
          <w:rFonts w:ascii="Times New Roman" w:hAnsi="Times New Roman" w:cs="Times New Roman"/>
          <w:sz w:val="24"/>
          <w:szCs w:val="24"/>
        </w:rPr>
        <w:t xml:space="preserve"> era coletado a uma distância de 2,0m da fonte, em 1,00m de altura (microfone à base). Para evitar a sobreposição de ondas incidentes e refletidas, a fonte sonora e o medidor acústico apresentava uma inclinação de 42,5º em relação à normal do suporte.</w:t>
      </w:r>
    </w:p>
    <w:p w:rsidR="00B7081B" w:rsidRPr="005F3D1C" w:rsidRDefault="00B7081B"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 xml:space="preserve">Em cada medição, o suporte contendo o sistema de emissão e recepção sonora foi posicionado no ponto central das parcelas por apresentar maior homogeneidade quanto à cobertura da superfície. </w:t>
      </w:r>
    </w:p>
    <w:p w:rsidR="006641D9" w:rsidRPr="005F3D1C" w:rsidRDefault="00B7081B"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Foi utilizado u</w:t>
      </w:r>
      <w:r w:rsidR="00DC3CF9" w:rsidRPr="005F3D1C">
        <w:rPr>
          <w:rFonts w:ascii="Times New Roman" w:hAnsi="Times New Roman" w:cs="Times New Roman"/>
          <w:sz w:val="24"/>
          <w:szCs w:val="24"/>
        </w:rPr>
        <w:t>m sonômetro</w:t>
      </w:r>
      <w:r w:rsidRPr="005F3D1C">
        <w:rPr>
          <w:rFonts w:ascii="Times New Roman" w:hAnsi="Times New Roman" w:cs="Times New Roman"/>
          <w:sz w:val="24"/>
          <w:szCs w:val="24"/>
        </w:rPr>
        <w:t xml:space="preserve"> digital portátil da ICEL</w:t>
      </w:r>
      <w:r w:rsidRPr="005F3D1C">
        <w:rPr>
          <w:rFonts w:ascii="Times New Roman" w:hAnsi="Times New Roman" w:cs="Times New Roman"/>
          <w:sz w:val="24"/>
          <w:szCs w:val="24"/>
          <w:vertAlign w:val="superscript"/>
        </w:rPr>
        <w:t>®</w:t>
      </w:r>
      <w:r w:rsidRPr="005F3D1C">
        <w:rPr>
          <w:rFonts w:ascii="Times New Roman" w:hAnsi="Times New Roman" w:cs="Times New Roman"/>
          <w:sz w:val="24"/>
          <w:szCs w:val="24"/>
        </w:rPr>
        <w:t>, modelo DL 4200, para medição do nível de pressão sonora da onda incidente e refletida (NPS</w:t>
      </w:r>
      <w:r w:rsidRPr="005F3D1C">
        <w:rPr>
          <w:rFonts w:ascii="Times New Roman" w:hAnsi="Times New Roman" w:cs="Times New Roman"/>
          <w:sz w:val="24"/>
          <w:szCs w:val="24"/>
          <w:vertAlign w:val="subscript"/>
        </w:rPr>
        <w:t>I</w:t>
      </w:r>
      <w:r w:rsidRPr="005F3D1C">
        <w:rPr>
          <w:rFonts w:ascii="Times New Roman" w:hAnsi="Times New Roman" w:cs="Times New Roman"/>
          <w:sz w:val="24"/>
          <w:szCs w:val="24"/>
        </w:rPr>
        <w:t xml:space="preserve"> e NPS</w:t>
      </w:r>
      <w:r w:rsidRPr="005F3D1C">
        <w:rPr>
          <w:rFonts w:ascii="Times New Roman" w:hAnsi="Times New Roman" w:cs="Times New Roman"/>
          <w:sz w:val="24"/>
          <w:szCs w:val="24"/>
          <w:vertAlign w:val="subscript"/>
        </w:rPr>
        <w:t>R</w:t>
      </w:r>
      <w:r w:rsidRPr="005F3D1C">
        <w:rPr>
          <w:rFonts w:ascii="Times New Roman" w:hAnsi="Times New Roman" w:cs="Times New Roman"/>
          <w:sz w:val="24"/>
          <w:szCs w:val="24"/>
        </w:rPr>
        <w:t>).</w:t>
      </w:r>
      <w:r w:rsidR="006641D9" w:rsidRPr="005F3D1C">
        <w:rPr>
          <w:rFonts w:ascii="Times New Roman" w:hAnsi="Times New Roman" w:cs="Times New Roman"/>
          <w:sz w:val="24"/>
          <w:szCs w:val="24"/>
        </w:rPr>
        <w:t xml:space="preserve"> </w:t>
      </w:r>
      <w:r w:rsidR="006641D9" w:rsidRPr="005F3D1C">
        <w:rPr>
          <w:rFonts w:ascii="Times New Roman" w:eastAsia="Times New Roman" w:hAnsi="Times New Roman" w:cs="Times New Roman"/>
          <w:sz w:val="24"/>
          <w:szCs w:val="24"/>
        </w:rPr>
        <w:t xml:space="preserve">O equipamento utilizado é para medição de nível de pressão sonora de uso geral (classe 2). </w:t>
      </w:r>
      <w:r w:rsidRPr="005F3D1C">
        <w:rPr>
          <w:rFonts w:ascii="Times New Roman" w:hAnsi="Times New Roman" w:cs="Times New Roman"/>
          <w:sz w:val="24"/>
          <w:szCs w:val="24"/>
        </w:rPr>
        <w:t xml:space="preserve">Em campo, foram aplicadas as seguintes configurações no equipamento: modo de coleta FAST, em escala dB C, com amplitude de 30 a 130 dB, e durante um período total de 1 minuto e 30 segundos. </w:t>
      </w:r>
    </w:p>
    <w:p w:rsidR="00D32F8B" w:rsidRPr="005F3D1C" w:rsidRDefault="00447C23"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 xml:space="preserve">Os testes acústicos </w:t>
      </w:r>
      <w:r w:rsidR="00B828FB" w:rsidRPr="005F3D1C">
        <w:rPr>
          <w:rFonts w:ascii="Times New Roman" w:hAnsi="Times New Roman" w:cs="Times New Roman"/>
          <w:sz w:val="24"/>
          <w:szCs w:val="24"/>
        </w:rPr>
        <w:t>eram</w:t>
      </w:r>
      <w:r w:rsidRPr="005F3D1C">
        <w:rPr>
          <w:rFonts w:ascii="Times New Roman" w:hAnsi="Times New Roman" w:cs="Times New Roman"/>
          <w:sz w:val="24"/>
          <w:szCs w:val="24"/>
        </w:rPr>
        <w:t xml:space="preserve"> realizados o mais próximo possível da data de coleta do material transportado para os sedimentadores</w:t>
      </w:r>
      <w:r w:rsidR="00214506" w:rsidRPr="005F3D1C">
        <w:rPr>
          <w:rFonts w:ascii="Times New Roman" w:hAnsi="Times New Roman" w:cs="Times New Roman"/>
          <w:sz w:val="24"/>
          <w:szCs w:val="24"/>
        </w:rPr>
        <w:t xml:space="preserve"> (S)</w:t>
      </w:r>
      <w:r w:rsidRPr="005F3D1C">
        <w:rPr>
          <w:rFonts w:ascii="Times New Roman" w:hAnsi="Times New Roman" w:cs="Times New Roman"/>
          <w:sz w:val="24"/>
          <w:szCs w:val="24"/>
        </w:rPr>
        <w:t xml:space="preserve">. No ciclo chuvoso foram realizadas quatro campanhas e na estiagem três campanhas. Os dados coletados eram armazenados no </w:t>
      </w:r>
      <w:r w:rsidRPr="005F3D1C">
        <w:rPr>
          <w:rFonts w:ascii="Times New Roman" w:hAnsi="Times New Roman" w:cs="Times New Roman"/>
          <w:i/>
          <w:sz w:val="24"/>
          <w:szCs w:val="24"/>
        </w:rPr>
        <w:t>Data Logger</w:t>
      </w:r>
      <w:r w:rsidRPr="005F3D1C">
        <w:rPr>
          <w:rFonts w:ascii="Times New Roman" w:hAnsi="Times New Roman" w:cs="Times New Roman"/>
          <w:sz w:val="24"/>
          <w:szCs w:val="24"/>
        </w:rPr>
        <w:t xml:space="preserve"> do equipamento e foram processados por meio do cálculo do nível de pressão sonora equivalente (L</w:t>
      </w:r>
      <w:r w:rsidRPr="005F3D1C">
        <w:rPr>
          <w:rFonts w:ascii="Times New Roman" w:hAnsi="Times New Roman" w:cs="Times New Roman"/>
          <w:sz w:val="24"/>
          <w:szCs w:val="24"/>
          <w:vertAlign w:val="subscript"/>
        </w:rPr>
        <w:t>EQ</w:t>
      </w:r>
      <w:r w:rsidRPr="005F3D1C">
        <w:rPr>
          <w:rFonts w:ascii="Times New Roman" w:hAnsi="Times New Roman" w:cs="Times New Roman"/>
          <w:sz w:val="24"/>
          <w:szCs w:val="24"/>
        </w:rPr>
        <w:t>), dos níveis de pressões incidentes (NPS</w:t>
      </w:r>
      <w:r w:rsidRPr="005F3D1C">
        <w:rPr>
          <w:rFonts w:ascii="Times New Roman" w:hAnsi="Times New Roman" w:cs="Times New Roman"/>
          <w:sz w:val="24"/>
          <w:szCs w:val="24"/>
          <w:vertAlign w:val="subscript"/>
        </w:rPr>
        <w:t>I</w:t>
      </w:r>
      <w:r w:rsidRPr="005F3D1C">
        <w:rPr>
          <w:rFonts w:ascii="Times New Roman" w:hAnsi="Times New Roman" w:cs="Times New Roman"/>
          <w:sz w:val="24"/>
          <w:szCs w:val="24"/>
        </w:rPr>
        <w:t>) e níveis de pressões refletidas NPS</w:t>
      </w:r>
      <w:r w:rsidRPr="005F3D1C">
        <w:rPr>
          <w:rFonts w:ascii="Times New Roman" w:hAnsi="Times New Roman" w:cs="Times New Roman"/>
          <w:sz w:val="24"/>
          <w:szCs w:val="24"/>
          <w:vertAlign w:val="subscript"/>
        </w:rPr>
        <w:t>R</w:t>
      </w:r>
      <w:r w:rsidRPr="005F3D1C">
        <w:rPr>
          <w:rFonts w:ascii="Times New Roman" w:hAnsi="Times New Roman" w:cs="Times New Roman"/>
          <w:sz w:val="24"/>
          <w:szCs w:val="24"/>
        </w:rPr>
        <w:t>,</w:t>
      </w:r>
      <w:r w:rsidR="00B828FB" w:rsidRPr="005F3D1C">
        <w:rPr>
          <w:rFonts w:ascii="Times New Roman" w:hAnsi="Times New Roman" w:cs="Times New Roman"/>
          <w:sz w:val="24"/>
          <w:szCs w:val="24"/>
        </w:rPr>
        <w:t xml:space="preserve"> usando a Eq. 9.</w:t>
      </w:r>
    </w:p>
    <w:p w:rsidR="00447C23" w:rsidRPr="005F3D1C" w:rsidRDefault="00447C23"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O efeito de cada cobertura das parcelas erosivas foi avaliado por meio do coeficiente de absorção sonora aparente da superfície (α) para a associação com os diferentes tipos de manejo e cobertura presentes nas parcelas. A Eq.(7) (com K=1 – adotado) e a Eq.(8) foram utilizadas para o cálculo. Ressalta-se que não foi medida a profundidade de penetração da onda incidente no solo.</w:t>
      </w:r>
    </w:p>
    <w:p w:rsidR="00447C23" w:rsidRPr="005F3D1C" w:rsidRDefault="00447C23" w:rsidP="00D07ADE">
      <w:pPr>
        <w:spacing w:after="0" w:line="240" w:lineRule="auto"/>
        <w:jc w:val="both"/>
        <w:rPr>
          <w:rFonts w:ascii="Times New Roman" w:hAnsi="Times New Roman" w:cs="Times New Roman"/>
          <w:sz w:val="24"/>
          <w:szCs w:val="24"/>
        </w:rPr>
      </w:pPr>
    </w:p>
    <w:p w:rsidR="00824127" w:rsidRPr="005F3D1C" w:rsidRDefault="00552BF5" w:rsidP="00D07ADE">
      <w:pPr>
        <w:spacing w:after="0" w:line="240" w:lineRule="auto"/>
        <w:jc w:val="both"/>
        <w:rPr>
          <w:rFonts w:ascii="Times New Roman" w:hAnsi="Times New Roman" w:cs="Times New Roman"/>
          <w:b/>
          <w:sz w:val="24"/>
          <w:szCs w:val="24"/>
        </w:rPr>
      </w:pPr>
      <w:r w:rsidRPr="005F3D1C">
        <w:rPr>
          <w:rFonts w:ascii="Times New Roman" w:hAnsi="Times New Roman" w:cs="Times New Roman"/>
          <w:b/>
          <w:sz w:val="24"/>
          <w:szCs w:val="24"/>
        </w:rPr>
        <w:lastRenderedPageBreak/>
        <w:t xml:space="preserve">3.3. </w:t>
      </w:r>
      <w:r w:rsidR="00824127" w:rsidRPr="005F3D1C">
        <w:rPr>
          <w:rFonts w:ascii="Times New Roman" w:hAnsi="Times New Roman" w:cs="Times New Roman"/>
          <w:b/>
          <w:sz w:val="24"/>
          <w:szCs w:val="24"/>
        </w:rPr>
        <w:t xml:space="preserve">Análise </w:t>
      </w:r>
      <w:r w:rsidR="005C6954" w:rsidRPr="005F3D1C">
        <w:rPr>
          <w:rFonts w:ascii="Times New Roman" w:hAnsi="Times New Roman" w:cs="Times New Roman"/>
          <w:b/>
          <w:sz w:val="24"/>
          <w:szCs w:val="24"/>
        </w:rPr>
        <w:t>e</w:t>
      </w:r>
      <w:r w:rsidR="00824127" w:rsidRPr="005F3D1C">
        <w:rPr>
          <w:rFonts w:ascii="Times New Roman" w:hAnsi="Times New Roman" w:cs="Times New Roman"/>
          <w:b/>
          <w:sz w:val="24"/>
          <w:szCs w:val="24"/>
        </w:rPr>
        <w:t>statística</w:t>
      </w:r>
    </w:p>
    <w:p w:rsidR="00824127" w:rsidRPr="005F3D1C" w:rsidRDefault="00824127"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Para associação das propriedades acústicas</w:t>
      </w:r>
      <w:r w:rsidR="00D32F8B" w:rsidRPr="005F3D1C">
        <w:rPr>
          <w:rFonts w:ascii="Times New Roman" w:hAnsi="Times New Roman" w:cs="Times New Roman"/>
          <w:sz w:val="24"/>
          <w:szCs w:val="24"/>
        </w:rPr>
        <w:t xml:space="preserve"> (α)</w:t>
      </w:r>
      <w:r w:rsidRPr="005F3D1C">
        <w:rPr>
          <w:rFonts w:ascii="Times New Roman" w:hAnsi="Times New Roman" w:cs="Times New Roman"/>
          <w:sz w:val="24"/>
          <w:szCs w:val="24"/>
        </w:rPr>
        <w:t xml:space="preserve"> com </w:t>
      </w:r>
      <w:r w:rsidR="00D32F8B" w:rsidRPr="005F3D1C">
        <w:rPr>
          <w:rFonts w:ascii="Times New Roman" w:hAnsi="Times New Roman" w:cs="Times New Roman"/>
          <w:sz w:val="24"/>
          <w:szCs w:val="24"/>
        </w:rPr>
        <w:t>os fatores</w:t>
      </w:r>
      <w:r w:rsidRPr="005F3D1C">
        <w:rPr>
          <w:rFonts w:ascii="Times New Roman" w:hAnsi="Times New Roman" w:cs="Times New Roman"/>
          <w:sz w:val="24"/>
          <w:szCs w:val="24"/>
        </w:rPr>
        <w:t xml:space="preserve"> da EUPS, foram realizados testes de correlação entre o coeficiente de absorção sonora aparente (α) e os valores </w:t>
      </w:r>
      <w:r w:rsidR="000A3BA8" w:rsidRPr="005F3D1C">
        <w:rPr>
          <w:rFonts w:ascii="Times New Roman" w:hAnsi="Times New Roman" w:cs="Times New Roman"/>
          <w:sz w:val="24"/>
          <w:szCs w:val="24"/>
        </w:rPr>
        <w:t>de perda de solo (A)</w:t>
      </w:r>
      <w:r w:rsidRPr="005F3D1C">
        <w:rPr>
          <w:rFonts w:ascii="Times New Roman" w:hAnsi="Times New Roman" w:cs="Times New Roman"/>
          <w:sz w:val="24"/>
          <w:szCs w:val="24"/>
        </w:rPr>
        <w:t xml:space="preserve">, Fator K e Fator C obtidos nas superfícies das parcelas monitoradas. </w:t>
      </w:r>
    </w:p>
    <w:p w:rsidR="00824127" w:rsidRPr="005F3D1C" w:rsidRDefault="00824127" w:rsidP="00D07ADE">
      <w:pPr>
        <w:spacing w:after="0" w:line="240" w:lineRule="auto"/>
        <w:jc w:val="both"/>
        <w:rPr>
          <w:rFonts w:ascii="Times New Roman" w:hAnsi="Times New Roman" w:cs="Times New Roman"/>
          <w:sz w:val="24"/>
          <w:szCs w:val="24"/>
          <w:lang w:eastAsia="pt-BR"/>
        </w:rPr>
      </w:pPr>
      <w:r w:rsidRPr="005F3D1C">
        <w:rPr>
          <w:rFonts w:ascii="Times New Roman" w:hAnsi="Times New Roman" w:cs="Times New Roman"/>
          <w:sz w:val="24"/>
          <w:szCs w:val="24"/>
        </w:rPr>
        <w:t xml:space="preserve">Por se tratar de poucos dados disponíveis, em razão dos testes realizados diretamente em campo, assumiu-se distribuição linear dos resultados encontrados permitindo o emprego do método de correlação de Pearson. </w:t>
      </w:r>
      <w:r w:rsidRPr="005F3D1C">
        <w:rPr>
          <w:rFonts w:ascii="Times New Roman" w:hAnsi="Times New Roman" w:cs="Times New Roman"/>
          <w:sz w:val="24"/>
          <w:szCs w:val="24"/>
          <w:lang w:eastAsia="pt-BR"/>
        </w:rPr>
        <w:t>Os coeficientes de correlação de Pearson foram determinados utilizando-se o software Statistica</w:t>
      </w:r>
      <w:r w:rsidRPr="005F3D1C">
        <w:rPr>
          <w:rFonts w:ascii="Times New Roman" w:hAnsi="Times New Roman" w:cs="Times New Roman"/>
          <w:sz w:val="24"/>
          <w:szCs w:val="24"/>
          <w:vertAlign w:val="superscript"/>
          <w:lang w:eastAsia="pt-BR"/>
        </w:rPr>
        <w:t>®</w:t>
      </w:r>
      <w:r w:rsidRPr="005F3D1C">
        <w:rPr>
          <w:rFonts w:ascii="Times New Roman" w:hAnsi="Times New Roman" w:cs="Times New Roman"/>
          <w:sz w:val="24"/>
          <w:szCs w:val="24"/>
          <w:lang w:eastAsia="pt-BR"/>
        </w:rPr>
        <w:t>.</w:t>
      </w:r>
    </w:p>
    <w:p w:rsidR="00824127" w:rsidRPr="005F3D1C" w:rsidRDefault="00824127" w:rsidP="00F440B2">
      <w:pPr>
        <w:autoSpaceDE w:val="0"/>
        <w:autoSpaceDN w:val="0"/>
        <w:adjustRightInd w:val="0"/>
        <w:spacing w:after="0" w:line="240" w:lineRule="auto"/>
        <w:rPr>
          <w:rFonts w:ascii="Times New Roman" w:hAnsi="Times New Roman" w:cs="Times New Roman"/>
          <w:sz w:val="24"/>
          <w:szCs w:val="24"/>
        </w:rPr>
      </w:pPr>
    </w:p>
    <w:p w:rsidR="00552BF5" w:rsidRPr="005F3D1C" w:rsidRDefault="00F440B2" w:rsidP="00F440B2">
      <w:pPr>
        <w:spacing w:after="0" w:line="240" w:lineRule="auto"/>
        <w:rPr>
          <w:rFonts w:ascii="Times New Roman" w:hAnsi="Times New Roman" w:cs="Times New Roman"/>
          <w:b/>
          <w:sz w:val="28"/>
          <w:szCs w:val="24"/>
        </w:rPr>
      </w:pPr>
      <w:r w:rsidRPr="005F3D1C">
        <w:rPr>
          <w:rFonts w:ascii="Times New Roman" w:hAnsi="Times New Roman" w:cs="Times New Roman"/>
          <w:b/>
          <w:sz w:val="28"/>
          <w:szCs w:val="24"/>
        </w:rPr>
        <w:t>4. RESULTADOS E DISCUSSÃO</w:t>
      </w:r>
    </w:p>
    <w:p w:rsidR="00552BF5" w:rsidRPr="005F3D1C" w:rsidRDefault="00552BF5" w:rsidP="00D07ADE">
      <w:pPr>
        <w:spacing w:after="0" w:line="240" w:lineRule="auto"/>
        <w:jc w:val="both"/>
        <w:rPr>
          <w:rFonts w:ascii="Times New Roman" w:hAnsi="Times New Roman" w:cs="Times New Roman"/>
          <w:b/>
          <w:sz w:val="24"/>
          <w:szCs w:val="24"/>
        </w:rPr>
      </w:pPr>
      <w:r w:rsidRPr="005F3D1C">
        <w:rPr>
          <w:rFonts w:ascii="Times New Roman" w:hAnsi="Times New Roman" w:cs="Times New Roman"/>
          <w:b/>
          <w:sz w:val="24"/>
          <w:szCs w:val="24"/>
        </w:rPr>
        <w:t>4.1. Monitoramento da perda de solo</w:t>
      </w:r>
    </w:p>
    <w:p w:rsidR="00824127" w:rsidRDefault="00824127"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 xml:space="preserve">Os dados de precipitação pluviométrica e das intensidades pluviométricas máximas para cada mês em que houve coleta de dados encontram-se apresentados na Figura </w:t>
      </w:r>
      <w:r w:rsidR="00D32F8B" w:rsidRPr="005F3D1C">
        <w:rPr>
          <w:rFonts w:ascii="Times New Roman" w:hAnsi="Times New Roman" w:cs="Times New Roman"/>
          <w:sz w:val="24"/>
          <w:szCs w:val="24"/>
        </w:rPr>
        <w:t>1</w:t>
      </w:r>
      <w:r w:rsidRPr="005F3D1C">
        <w:rPr>
          <w:rFonts w:ascii="Times New Roman" w:hAnsi="Times New Roman" w:cs="Times New Roman"/>
          <w:sz w:val="24"/>
          <w:szCs w:val="24"/>
        </w:rPr>
        <w:t>.</w:t>
      </w:r>
    </w:p>
    <w:p w:rsidR="005F3D1C" w:rsidRPr="005F3D1C" w:rsidRDefault="005F3D1C" w:rsidP="00D07ADE">
      <w:pPr>
        <w:spacing w:after="0" w:line="240" w:lineRule="auto"/>
        <w:jc w:val="both"/>
        <w:rPr>
          <w:rFonts w:ascii="Times New Roman" w:hAnsi="Times New Roman" w:cs="Times New Roman"/>
          <w:sz w:val="24"/>
          <w:szCs w:val="24"/>
        </w:rPr>
      </w:pPr>
    </w:p>
    <w:p w:rsidR="00824127" w:rsidRPr="005F3D1C" w:rsidRDefault="00824127" w:rsidP="00D07ADE">
      <w:pPr>
        <w:keepNext/>
        <w:spacing w:after="0" w:line="240" w:lineRule="auto"/>
        <w:jc w:val="center"/>
        <w:rPr>
          <w:rFonts w:ascii="Times New Roman" w:hAnsi="Times New Roman" w:cs="Times New Roman"/>
          <w:sz w:val="24"/>
          <w:szCs w:val="24"/>
        </w:rPr>
      </w:pPr>
      <w:r w:rsidRPr="005F3D1C">
        <w:rPr>
          <w:rFonts w:ascii="Times New Roman" w:hAnsi="Times New Roman" w:cs="Times New Roman"/>
          <w:b/>
          <w:noProof/>
          <w:sz w:val="24"/>
          <w:szCs w:val="24"/>
          <w:lang w:eastAsia="pt-BR"/>
        </w:rPr>
        <w:drawing>
          <wp:inline distT="0" distB="0" distL="0" distR="0">
            <wp:extent cx="3533775" cy="2133600"/>
            <wp:effectExtent l="19050" t="0" r="9525"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24127" w:rsidRPr="005F3D1C" w:rsidRDefault="00824127" w:rsidP="00F958F3">
      <w:pPr>
        <w:pStyle w:val="Legenda"/>
        <w:spacing w:after="0" w:line="240" w:lineRule="auto"/>
        <w:ind w:left="1701" w:right="1699"/>
        <w:jc w:val="both"/>
        <w:rPr>
          <w:rFonts w:ascii="Times New Roman" w:hAnsi="Times New Roman"/>
          <w:b w:val="0"/>
          <w:sz w:val="24"/>
          <w:szCs w:val="24"/>
        </w:rPr>
      </w:pPr>
      <w:r w:rsidRPr="005F3D1C">
        <w:rPr>
          <w:rFonts w:ascii="Times New Roman" w:hAnsi="Times New Roman"/>
          <w:sz w:val="24"/>
          <w:szCs w:val="24"/>
        </w:rPr>
        <w:t xml:space="preserve">Figura </w:t>
      </w:r>
      <w:r w:rsidR="00C77166" w:rsidRPr="005F3D1C">
        <w:rPr>
          <w:rFonts w:ascii="Times New Roman" w:hAnsi="Times New Roman"/>
          <w:sz w:val="24"/>
          <w:szCs w:val="24"/>
        </w:rPr>
        <w:fldChar w:fldCharType="begin"/>
      </w:r>
      <w:r w:rsidRPr="005F3D1C">
        <w:rPr>
          <w:rFonts w:ascii="Times New Roman" w:hAnsi="Times New Roman"/>
          <w:sz w:val="24"/>
          <w:szCs w:val="24"/>
        </w:rPr>
        <w:instrText xml:space="preserve"> SEQ Figura \* ARABIC </w:instrText>
      </w:r>
      <w:r w:rsidR="00C77166" w:rsidRPr="005F3D1C">
        <w:rPr>
          <w:rFonts w:ascii="Times New Roman" w:hAnsi="Times New Roman"/>
          <w:sz w:val="24"/>
          <w:szCs w:val="24"/>
        </w:rPr>
        <w:fldChar w:fldCharType="separate"/>
      </w:r>
      <w:r w:rsidR="00D32F8B" w:rsidRPr="005F3D1C">
        <w:rPr>
          <w:rFonts w:ascii="Times New Roman" w:hAnsi="Times New Roman"/>
          <w:noProof/>
          <w:sz w:val="24"/>
          <w:szCs w:val="24"/>
        </w:rPr>
        <w:t>1</w:t>
      </w:r>
      <w:r w:rsidR="00C77166" w:rsidRPr="005F3D1C">
        <w:rPr>
          <w:rFonts w:ascii="Times New Roman" w:hAnsi="Times New Roman"/>
          <w:sz w:val="24"/>
          <w:szCs w:val="24"/>
        </w:rPr>
        <w:fldChar w:fldCharType="end"/>
      </w:r>
      <w:r w:rsidR="00F958F3" w:rsidRPr="005F3D1C">
        <w:rPr>
          <w:rFonts w:ascii="Times New Roman" w:hAnsi="Times New Roman"/>
          <w:b w:val="0"/>
          <w:sz w:val="24"/>
          <w:szCs w:val="24"/>
        </w:rPr>
        <w:t>.</w:t>
      </w:r>
      <w:r w:rsidRPr="005F3D1C">
        <w:rPr>
          <w:rFonts w:ascii="Times New Roman" w:hAnsi="Times New Roman"/>
          <w:b w:val="0"/>
          <w:sz w:val="24"/>
          <w:szCs w:val="24"/>
        </w:rPr>
        <w:t xml:space="preserve"> Precipitação pluviométrica (mm) e intensidade da precipitação (mm h</w:t>
      </w:r>
      <w:r w:rsidRPr="005F3D1C">
        <w:rPr>
          <w:rFonts w:ascii="Times New Roman" w:hAnsi="Times New Roman"/>
          <w:b w:val="0"/>
          <w:sz w:val="24"/>
          <w:szCs w:val="24"/>
          <w:vertAlign w:val="superscript"/>
        </w:rPr>
        <w:t>-1</w:t>
      </w:r>
      <w:r w:rsidRPr="005F3D1C">
        <w:rPr>
          <w:rFonts w:ascii="Times New Roman" w:hAnsi="Times New Roman"/>
          <w:b w:val="0"/>
          <w:sz w:val="24"/>
          <w:szCs w:val="24"/>
        </w:rPr>
        <w:t>)</w:t>
      </w:r>
      <w:r w:rsidR="00F958F3" w:rsidRPr="005F3D1C">
        <w:rPr>
          <w:rFonts w:ascii="Times New Roman" w:hAnsi="Times New Roman"/>
          <w:b w:val="0"/>
          <w:sz w:val="24"/>
          <w:szCs w:val="24"/>
        </w:rPr>
        <w:t>.</w:t>
      </w:r>
    </w:p>
    <w:p w:rsidR="00AA19DE" w:rsidRPr="005F3D1C" w:rsidRDefault="00AA19DE" w:rsidP="00D07ADE">
      <w:pPr>
        <w:spacing w:after="0" w:line="240" w:lineRule="auto"/>
        <w:jc w:val="both"/>
        <w:rPr>
          <w:rFonts w:ascii="Times New Roman" w:hAnsi="Times New Roman" w:cs="Times New Roman"/>
          <w:sz w:val="24"/>
          <w:szCs w:val="24"/>
        </w:rPr>
      </w:pPr>
    </w:p>
    <w:p w:rsidR="00824127" w:rsidRPr="005F3D1C" w:rsidRDefault="00D32F8B" w:rsidP="00D07ADE">
      <w:pPr>
        <w:spacing w:after="0" w:line="240" w:lineRule="auto"/>
        <w:jc w:val="both"/>
        <w:rPr>
          <w:rFonts w:ascii="Times New Roman" w:hAnsi="Times New Roman" w:cs="Times New Roman"/>
          <w:sz w:val="24"/>
          <w:szCs w:val="24"/>
          <w:lang w:eastAsia="pt-BR"/>
        </w:rPr>
      </w:pPr>
      <w:r w:rsidRPr="005F3D1C">
        <w:rPr>
          <w:rFonts w:ascii="Times New Roman" w:hAnsi="Times New Roman" w:cs="Times New Roman"/>
          <w:sz w:val="24"/>
          <w:szCs w:val="24"/>
          <w:lang w:eastAsia="pt-BR"/>
        </w:rPr>
        <w:t>De acordo com os dados pluviométricos</w:t>
      </w:r>
      <w:r w:rsidR="00F92CA4" w:rsidRPr="005F3D1C">
        <w:rPr>
          <w:rFonts w:ascii="Times New Roman" w:hAnsi="Times New Roman" w:cs="Times New Roman"/>
          <w:sz w:val="24"/>
          <w:szCs w:val="24"/>
          <w:lang w:eastAsia="pt-BR"/>
        </w:rPr>
        <w:t xml:space="preserve"> históricos</w:t>
      </w:r>
      <w:r w:rsidR="00824127" w:rsidRPr="005F3D1C">
        <w:rPr>
          <w:rFonts w:ascii="Times New Roman" w:hAnsi="Times New Roman" w:cs="Times New Roman"/>
          <w:sz w:val="24"/>
          <w:szCs w:val="24"/>
          <w:lang w:eastAsia="pt-BR"/>
        </w:rPr>
        <w:t xml:space="preserve">, </w:t>
      </w:r>
      <w:r w:rsidR="00F92CA4" w:rsidRPr="005F3D1C">
        <w:rPr>
          <w:rFonts w:ascii="Times New Roman" w:hAnsi="Times New Roman" w:cs="Times New Roman"/>
          <w:sz w:val="24"/>
          <w:szCs w:val="24"/>
          <w:lang w:eastAsia="pt-BR"/>
        </w:rPr>
        <w:t xml:space="preserve">fornecidos pela ECUEM, </w:t>
      </w:r>
      <w:r w:rsidR="00824127" w:rsidRPr="005F3D1C">
        <w:rPr>
          <w:rFonts w:ascii="Times New Roman" w:hAnsi="Times New Roman" w:cs="Times New Roman"/>
          <w:sz w:val="24"/>
          <w:szCs w:val="24"/>
          <w:lang w:eastAsia="pt-BR"/>
        </w:rPr>
        <w:t>o intervalo de março a agosto refere-se aos meses em que a precipitação pluvial não é tão marcante e, por isso, pode ser considerado como um período aqui denominado como estiagem. Para efeito do presente estudo, os meses de outubro a fevereiro foram considerados como chuvosos.</w:t>
      </w:r>
    </w:p>
    <w:p w:rsidR="00824127" w:rsidRPr="005F3D1C" w:rsidRDefault="00824127"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lang w:eastAsia="pt-BR"/>
        </w:rPr>
        <w:t>Considerando os dados pluviométricos para os anos de 2</w:t>
      </w:r>
      <w:r w:rsidR="00E31A70" w:rsidRPr="005F3D1C">
        <w:rPr>
          <w:rFonts w:ascii="Times New Roman" w:hAnsi="Times New Roman" w:cs="Times New Roman"/>
          <w:sz w:val="24"/>
          <w:szCs w:val="24"/>
          <w:lang w:eastAsia="pt-BR"/>
        </w:rPr>
        <w:t>0</w:t>
      </w:r>
      <w:r w:rsidRPr="005F3D1C">
        <w:rPr>
          <w:rFonts w:ascii="Times New Roman" w:hAnsi="Times New Roman" w:cs="Times New Roman"/>
          <w:sz w:val="24"/>
          <w:szCs w:val="24"/>
          <w:lang w:eastAsia="pt-BR"/>
        </w:rPr>
        <w:t>11 e 2012, foi observada uma irregularidade no regime de chuvas durante o período de trabalho, caract</w:t>
      </w:r>
      <w:r w:rsidR="00D32F8B" w:rsidRPr="005F3D1C">
        <w:rPr>
          <w:rFonts w:ascii="Times New Roman" w:hAnsi="Times New Roman" w:cs="Times New Roman"/>
          <w:sz w:val="24"/>
          <w:szCs w:val="24"/>
          <w:lang w:eastAsia="pt-BR"/>
        </w:rPr>
        <w:t>erizando uma atipicidade local, s</w:t>
      </w:r>
      <w:r w:rsidRPr="005F3D1C">
        <w:rPr>
          <w:rFonts w:ascii="Times New Roman" w:hAnsi="Times New Roman" w:cs="Times New Roman"/>
          <w:sz w:val="24"/>
          <w:szCs w:val="24"/>
        </w:rPr>
        <w:t xml:space="preserve">egundo informações da rede de monitoramento </w:t>
      </w:r>
      <w:r w:rsidRPr="005F3D1C">
        <w:rPr>
          <w:rFonts w:ascii="Times New Roman" w:hAnsi="Times New Roman" w:cs="Times New Roman"/>
          <w:i/>
          <w:sz w:val="24"/>
          <w:szCs w:val="24"/>
        </w:rPr>
        <w:t>online</w:t>
      </w:r>
      <w:r w:rsidRPr="005F3D1C">
        <w:rPr>
          <w:rFonts w:ascii="Times New Roman" w:hAnsi="Times New Roman" w:cs="Times New Roman"/>
          <w:sz w:val="24"/>
          <w:szCs w:val="24"/>
        </w:rPr>
        <w:t xml:space="preserve"> do Centro de Previsão do Tempo e Estudos Climáticos </w:t>
      </w:r>
      <w:r w:rsidR="00C01A61" w:rsidRPr="005F3D1C">
        <w:rPr>
          <w:rFonts w:ascii="Times New Roman" w:hAnsi="Times New Roman" w:cs="Times New Roman"/>
          <w:sz w:val="24"/>
          <w:szCs w:val="24"/>
        </w:rPr>
        <w:t xml:space="preserve">do Instituto Nacional de Pesquisas Espaciais </w:t>
      </w:r>
      <w:r w:rsidR="00D32F8B" w:rsidRPr="005F3D1C">
        <w:rPr>
          <w:rFonts w:ascii="Times New Roman" w:hAnsi="Times New Roman" w:cs="Times New Roman"/>
          <w:sz w:val="24"/>
          <w:szCs w:val="24"/>
        </w:rPr>
        <w:t>(CPTEC- INPE).</w:t>
      </w:r>
    </w:p>
    <w:p w:rsidR="00824127" w:rsidRPr="005F3D1C" w:rsidRDefault="00824127"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Em relação às intensidades das chuvas, os dados obtidos apresentaram grande variabilidade: em dezembro, caracterizado por ser um mês em que as chuvas são fortes e constantes, a intensidade máxima medida foi de 2,0 mm</w:t>
      </w:r>
      <w:r w:rsidR="00214506" w:rsidRPr="005F3D1C">
        <w:rPr>
          <w:rFonts w:ascii="Times New Roman" w:hAnsi="Times New Roman" w:cs="Times New Roman"/>
          <w:sz w:val="24"/>
          <w:szCs w:val="24"/>
        </w:rPr>
        <w:t xml:space="preserve"> </w:t>
      </w:r>
      <w:r w:rsidRPr="005F3D1C">
        <w:rPr>
          <w:rFonts w:ascii="Times New Roman" w:hAnsi="Times New Roman" w:cs="Times New Roman"/>
          <w:sz w:val="24"/>
          <w:szCs w:val="24"/>
        </w:rPr>
        <w:t>h</w:t>
      </w:r>
      <w:r w:rsidRPr="005F3D1C">
        <w:rPr>
          <w:rFonts w:ascii="Times New Roman" w:hAnsi="Times New Roman" w:cs="Times New Roman"/>
          <w:sz w:val="24"/>
          <w:szCs w:val="24"/>
          <w:vertAlign w:val="superscript"/>
        </w:rPr>
        <w:t>-1</w:t>
      </w:r>
      <w:r w:rsidR="00F92CA4" w:rsidRPr="005F3D1C">
        <w:rPr>
          <w:rFonts w:ascii="Times New Roman" w:hAnsi="Times New Roman" w:cs="Times New Roman"/>
          <w:sz w:val="24"/>
          <w:szCs w:val="24"/>
        </w:rPr>
        <w:t>;</w:t>
      </w:r>
      <w:r w:rsidRPr="005F3D1C">
        <w:rPr>
          <w:rFonts w:ascii="Times New Roman" w:hAnsi="Times New Roman" w:cs="Times New Roman"/>
          <w:sz w:val="24"/>
          <w:szCs w:val="24"/>
        </w:rPr>
        <w:t xml:space="preserve"> e</w:t>
      </w:r>
      <w:r w:rsidR="00F92CA4" w:rsidRPr="005F3D1C">
        <w:rPr>
          <w:rFonts w:ascii="Times New Roman" w:hAnsi="Times New Roman" w:cs="Times New Roman"/>
          <w:sz w:val="24"/>
          <w:szCs w:val="24"/>
        </w:rPr>
        <w:t>,</w:t>
      </w:r>
      <w:r w:rsidRPr="005F3D1C">
        <w:rPr>
          <w:rFonts w:ascii="Times New Roman" w:hAnsi="Times New Roman" w:cs="Times New Roman"/>
          <w:sz w:val="24"/>
          <w:szCs w:val="24"/>
        </w:rPr>
        <w:t xml:space="preserve"> em abril ocorreram chuvas com intensidade</w:t>
      </w:r>
      <w:r w:rsidR="00D32F8B" w:rsidRPr="005F3D1C">
        <w:rPr>
          <w:rFonts w:ascii="Times New Roman" w:hAnsi="Times New Roman" w:cs="Times New Roman"/>
          <w:sz w:val="24"/>
          <w:szCs w:val="24"/>
        </w:rPr>
        <w:t>s</w:t>
      </w:r>
      <w:r w:rsidRPr="005F3D1C">
        <w:rPr>
          <w:rFonts w:ascii="Times New Roman" w:hAnsi="Times New Roman" w:cs="Times New Roman"/>
          <w:sz w:val="24"/>
          <w:szCs w:val="24"/>
        </w:rPr>
        <w:t xml:space="preserve"> de até 113,0 mm</w:t>
      </w:r>
      <w:r w:rsidR="00214506" w:rsidRPr="005F3D1C">
        <w:rPr>
          <w:rFonts w:ascii="Times New Roman" w:hAnsi="Times New Roman" w:cs="Times New Roman"/>
          <w:sz w:val="24"/>
          <w:szCs w:val="24"/>
        </w:rPr>
        <w:t xml:space="preserve"> </w:t>
      </w:r>
      <w:r w:rsidRPr="005F3D1C">
        <w:rPr>
          <w:rFonts w:ascii="Times New Roman" w:hAnsi="Times New Roman" w:cs="Times New Roman"/>
          <w:sz w:val="24"/>
          <w:szCs w:val="24"/>
        </w:rPr>
        <w:t>h</w:t>
      </w:r>
      <w:r w:rsidRPr="005F3D1C">
        <w:rPr>
          <w:rFonts w:ascii="Times New Roman" w:hAnsi="Times New Roman" w:cs="Times New Roman"/>
          <w:sz w:val="24"/>
          <w:szCs w:val="24"/>
          <w:vertAlign w:val="superscript"/>
        </w:rPr>
        <w:t>-1</w:t>
      </w:r>
      <w:r w:rsidRPr="005F3D1C">
        <w:rPr>
          <w:rFonts w:ascii="Times New Roman" w:hAnsi="Times New Roman" w:cs="Times New Roman"/>
          <w:sz w:val="24"/>
          <w:szCs w:val="24"/>
        </w:rPr>
        <w:t>. Com os resultados apresentados, destaca-se que a condição de atipicidade e variabilidade dos dados pluviométricos se mostra crítica na projeção dos resultados do efeito erosivo sob a ação da chuva.</w:t>
      </w:r>
    </w:p>
    <w:p w:rsidR="00824127" w:rsidRPr="005F3D1C" w:rsidRDefault="00824127"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bCs/>
          <w:sz w:val="24"/>
          <w:szCs w:val="24"/>
          <w:lang w:eastAsia="pt-BR"/>
        </w:rPr>
        <w:t>A quantificação do material total</w:t>
      </w:r>
      <w:r w:rsidR="000A3BA8" w:rsidRPr="005F3D1C">
        <w:rPr>
          <w:rFonts w:ascii="Times New Roman" w:hAnsi="Times New Roman" w:cs="Times New Roman"/>
          <w:bCs/>
          <w:sz w:val="24"/>
          <w:szCs w:val="24"/>
          <w:lang w:eastAsia="pt-BR"/>
        </w:rPr>
        <w:t xml:space="preserve"> e</w:t>
      </w:r>
      <w:r w:rsidRPr="005F3D1C">
        <w:rPr>
          <w:rFonts w:ascii="Times New Roman" w:hAnsi="Times New Roman" w:cs="Times New Roman"/>
          <w:bCs/>
          <w:sz w:val="24"/>
          <w:szCs w:val="24"/>
          <w:lang w:eastAsia="pt-BR"/>
        </w:rPr>
        <w:t xml:space="preserve"> efetivamente transportado aos sedimentadores (kg ha</w:t>
      </w:r>
      <w:r w:rsidRPr="005F3D1C">
        <w:rPr>
          <w:rFonts w:ascii="Times New Roman" w:hAnsi="Times New Roman" w:cs="Times New Roman"/>
          <w:bCs/>
          <w:sz w:val="24"/>
          <w:szCs w:val="24"/>
          <w:vertAlign w:val="superscript"/>
          <w:lang w:eastAsia="pt-BR"/>
        </w:rPr>
        <w:t>-1</w:t>
      </w:r>
      <w:r w:rsidRPr="005F3D1C">
        <w:rPr>
          <w:rFonts w:ascii="Times New Roman" w:hAnsi="Times New Roman" w:cs="Times New Roman"/>
          <w:bCs/>
          <w:sz w:val="24"/>
          <w:szCs w:val="24"/>
          <w:lang w:eastAsia="pt-BR"/>
        </w:rPr>
        <w:t xml:space="preserve">) e das demais variáveis que regem a EUPS estão apresentadas na Tabela </w:t>
      </w:r>
      <w:r w:rsidR="001A408B" w:rsidRPr="005F3D1C">
        <w:rPr>
          <w:rFonts w:ascii="Times New Roman" w:hAnsi="Times New Roman" w:cs="Times New Roman"/>
          <w:bCs/>
          <w:sz w:val="24"/>
          <w:szCs w:val="24"/>
          <w:lang w:eastAsia="pt-BR"/>
        </w:rPr>
        <w:t>1</w:t>
      </w:r>
      <w:r w:rsidRPr="005F3D1C">
        <w:rPr>
          <w:rFonts w:ascii="Times New Roman" w:hAnsi="Times New Roman" w:cs="Times New Roman"/>
          <w:bCs/>
          <w:sz w:val="24"/>
          <w:szCs w:val="24"/>
          <w:lang w:eastAsia="pt-BR"/>
        </w:rPr>
        <w:t>.</w:t>
      </w:r>
      <w:r w:rsidR="009C604A" w:rsidRPr="005F3D1C">
        <w:rPr>
          <w:rFonts w:ascii="Times New Roman" w:hAnsi="Times New Roman" w:cs="Times New Roman"/>
          <w:bCs/>
          <w:sz w:val="24"/>
          <w:szCs w:val="24"/>
          <w:lang w:eastAsia="pt-BR"/>
        </w:rPr>
        <w:t xml:space="preserve"> </w:t>
      </w:r>
      <w:r w:rsidR="009C604A" w:rsidRPr="005F3D1C">
        <w:rPr>
          <w:rFonts w:ascii="Times New Roman" w:hAnsi="Times New Roman" w:cs="Times New Roman"/>
          <w:sz w:val="24"/>
          <w:szCs w:val="24"/>
        </w:rPr>
        <w:t>Estes resultados refletem de modo satisfatório o tipo de manejo aplicado neste período do experimento e refletem também os eventos atípicos de precipitação ocorridos.</w:t>
      </w:r>
    </w:p>
    <w:p w:rsidR="00AA19DE" w:rsidRPr="005F3D1C" w:rsidRDefault="00AA19DE" w:rsidP="00D07ADE">
      <w:pPr>
        <w:spacing w:after="0" w:line="240" w:lineRule="auto"/>
        <w:jc w:val="both"/>
        <w:rPr>
          <w:rFonts w:ascii="Times New Roman" w:hAnsi="Times New Roman" w:cs="Times New Roman"/>
          <w:bCs/>
          <w:sz w:val="24"/>
          <w:szCs w:val="24"/>
          <w:lang w:eastAsia="pt-BR"/>
        </w:rPr>
      </w:pPr>
    </w:p>
    <w:p w:rsidR="00824127" w:rsidRPr="005F3D1C" w:rsidRDefault="00824127" w:rsidP="00D07ADE">
      <w:pPr>
        <w:pStyle w:val="Legenda"/>
        <w:keepNext/>
        <w:spacing w:after="0" w:line="240" w:lineRule="auto"/>
        <w:jc w:val="both"/>
        <w:rPr>
          <w:rFonts w:ascii="Times New Roman" w:hAnsi="Times New Roman"/>
          <w:b w:val="0"/>
          <w:sz w:val="24"/>
          <w:szCs w:val="24"/>
        </w:rPr>
      </w:pPr>
      <w:r w:rsidRPr="005F3D1C">
        <w:rPr>
          <w:rFonts w:ascii="Times New Roman" w:hAnsi="Times New Roman"/>
          <w:sz w:val="24"/>
          <w:szCs w:val="24"/>
        </w:rPr>
        <w:lastRenderedPageBreak/>
        <w:t xml:space="preserve">Tabela </w:t>
      </w:r>
      <w:r w:rsidR="00C77166" w:rsidRPr="005F3D1C">
        <w:rPr>
          <w:rFonts w:ascii="Times New Roman" w:hAnsi="Times New Roman"/>
          <w:sz w:val="24"/>
          <w:szCs w:val="24"/>
        </w:rPr>
        <w:fldChar w:fldCharType="begin"/>
      </w:r>
      <w:r w:rsidRPr="005F3D1C">
        <w:rPr>
          <w:rFonts w:ascii="Times New Roman" w:hAnsi="Times New Roman"/>
          <w:sz w:val="24"/>
          <w:szCs w:val="24"/>
        </w:rPr>
        <w:instrText xml:space="preserve"> SEQ Tabela \* ARABIC </w:instrText>
      </w:r>
      <w:r w:rsidR="00C77166" w:rsidRPr="005F3D1C">
        <w:rPr>
          <w:rFonts w:ascii="Times New Roman" w:hAnsi="Times New Roman"/>
          <w:sz w:val="24"/>
          <w:szCs w:val="24"/>
        </w:rPr>
        <w:fldChar w:fldCharType="separate"/>
      </w:r>
      <w:r w:rsidR="001A408B" w:rsidRPr="005F3D1C">
        <w:rPr>
          <w:rFonts w:ascii="Times New Roman" w:hAnsi="Times New Roman"/>
          <w:noProof/>
          <w:sz w:val="24"/>
          <w:szCs w:val="24"/>
        </w:rPr>
        <w:t>1</w:t>
      </w:r>
      <w:r w:rsidR="00C77166" w:rsidRPr="005F3D1C">
        <w:rPr>
          <w:rFonts w:ascii="Times New Roman" w:hAnsi="Times New Roman"/>
          <w:sz w:val="24"/>
          <w:szCs w:val="24"/>
        </w:rPr>
        <w:fldChar w:fldCharType="end"/>
      </w:r>
      <w:r w:rsidR="00F958F3" w:rsidRPr="005F3D1C">
        <w:rPr>
          <w:rFonts w:ascii="Times New Roman" w:hAnsi="Times New Roman"/>
          <w:b w:val="0"/>
          <w:sz w:val="24"/>
          <w:szCs w:val="24"/>
        </w:rPr>
        <w:t>.</w:t>
      </w:r>
      <w:r w:rsidRPr="005F3D1C">
        <w:rPr>
          <w:rFonts w:ascii="Times New Roman" w:hAnsi="Times New Roman"/>
          <w:b w:val="0"/>
          <w:sz w:val="24"/>
          <w:szCs w:val="24"/>
        </w:rPr>
        <w:t xml:space="preserve"> Variáveis da EUPS</w:t>
      </w:r>
      <w:r w:rsidR="00F958F3" w:rsidRPr="005F3D1C">
        <w:rPr>
          <w:rFonts w:ascii="Times New Roman" w:hAnsi="Times New Roman"/>
          <w:b w:val="0"/>
          <w:sz w:val="24"/>
          <w:szCs w:val="24"/>
        </w:rPr>
        <w:t>.</w:t>
      </w:r>
      <w:r w:rsidR="00F92CA4" w:rsidRPr="005F3D1C">
        <w:rPr>
          <w:rFonts w:ascii="Times New Roman" w:hAnsi="Times New Roman"/>
          <w:b w:val="0"/>
          <w:sz w:val="24"/>
          <w:szCs w:val="24"/>
        </w:rPr>
        <w:t xml:space="preserve"> </w:t>
      </w:r>
    </w:p>
    <w:tbl>
      <w:tblPr>
        <w:tblW w:w="5000" w:type="pct"/>
        <w:jc w:val="center"/>
        <w:tblCellMar>
          <w:left w:w="70" w:type="dxa"/>
          <w:right w:w="70" w:type="dxa"/>
        </w:tblCellMar>
        <w:tblLook w:val="04A0"/>
      </w:tblPr>
      <w:tblGrid>
        <w:gridCol w:w="674"/>
        <w:gridCol w:w="1234"/>
        <w:gridCol w:w="860"/>
        <w:gridCol w:w="560"/>
        <w:gridCol w:w="680"/>
        <w:gridCol w:w="560"/>
        <w:gridCol w:w="674"/>
        <w:gridCol w:w="860"/>
        <w:gridCol w:w="1428"/>
        <w:gridCol w:w="560"/>
        <w:gridCol w:w="560"/>
        <w:gridCol w:w="560"/>
      </w:tblGrid>
      <w:tr w:rsidR="00824127" w:rsidRPr="005F3D1C" w:rsidTr="00D07ADE">
        <w:trPr>
          <w:trHeight w:val="645"/>
          <w:jc w:val="center"/>
        </w:trPr>
        <w:tc>
          <w:tcPr>
            <w:tcW w:w="358" w:type="pct"/>
            <w:vMerge w:val="restart"/>
            <w:tcBorders>
              <w:top w:val="single" w:sz="4" w:space="0" w:color="auto"/>
              <w:bottom w:val="single" w:sz="4" w:space="0" w:color="auto"/>
            </w:tcBorders>
            <w:shd w:val="clear" w:color="auto" w:fill="auto"/>
            <w:vAlign w:val="center"/>
            <w:hideMark/>
          </w:tcPr>
          <w:p w:rsidR="00824127" w:rsidRPr="005F3D1C" w:rsidRDefault="00824127" w:rsidP="00D07ADE">
            <w:pPr>
              <w:spacing w:after="0" w:line="240" w:lineRule="auto"/>
              <w:jc w:val="center"/>
              <w:rPr>
                <w:rFonts w:ascii="Times New Roman" w:eastAsia="Times New Roman" w:hAnsi="Times New Roman" w:cs="Times New Roman"/>
                <w:b/>
                <w:iCs/>
                <w:color w:val="000000"/>
                <w:sz w:val="24"/>
                <w:szCs w:val="24"/>
                <w:lang w:eastAsia="pt-BR"/>
              </w:rPr>
            </w:pPr>
            <w:r w:rsidRPr="005F3D1C">
              <w:rPr>
                <w:rFonts w:ascii="Times New Roman" w:eastAsia="Times New Roman" w:hAnsi="Times New Roman" w:cs="Times New Roman"/>
                <w:b/>
                <w:iCs/>
                <w:color w:val="000000"/>
                <w:sz w:val="24"/>
                <w:szCs w:val="24"/>
                <w:lang w:eastAsia="pt-BR"/>
              </w:rPr>
              <w:t>Ciclo</w:t>
            </w:r>
          </w:p>
        </w:tc>
        <w:tc>
          <w:tcPr>
            <w:tcW w:w="670" w:type="pct"/>
            <w:vMerge w:val="restart"/>
            <w:tcBorders>
              <w:top w:val="single" w:sz="4" w:space="0" w:color="auto"/>
              <w:bottom w:val="single" w:sz="4" w:space="0" w:color="auto"/>
            </w:tcBorders>
            <w:shd w:val="clear" w:color="auto" w:fill="auto"/>
            <w:vAlign w:val="center"/>
            <w:hideMark/>
          </w:tcPr>
          <w:p w:rsidR="00824127" w:rsidRPr="005F3D1C" w:rsidRDefault="00824127" w:rsidP="00D07ADE">
            <w:pPr>
              <w:spacing w:after="0" w:line="240" w:lineRule="auto"/>
              <w:jc w:val="center"/>
              <w:rPr>
                <w:rFonts w:ascii="Times New Roman" w:eastAsia="Times New Roman" w:hAnsi="Times New Roman" w:cs="Times New Roman"/>
                <w:b/>
                <w:iCs/>
                <w:color w:val="000000"/>
                <w:sz w:val="24"/>
                <w:szCs w:val="24"/>
                <w:lang w:eastAsia="pt-BR"/>
              </w:rPr>
            </w:pPr>
            <w:r w:rsidRPr="005F3D1C">
              <w:rPr>
                <w:rFonts w:ascii="Times New Roman" w:eastAsia="Times New Roman" w:hAnsi="Times New Roman" w:cs="Times New Roman"/>
                <w:b/>
                <w:iCs/>
                <w:color w:val="000000"/>
                <w:sz w:val="24"/>
                <w:szCs w:val="24"/>
                <w:lang w:eastAsia="pt-BR"/>
              </w:rPr>
              <w:t>Coletas</w:t>
            </w:r>
          </w:p>
        </w:tc>
        <w:tc>
          <w:tcPr>
            <w:tcW w:w="1444" w:type="pct"/>
            <w:gridSpan w:val="4"/>
            <w:tcBorders>
              <w:top w:val="single" w:sz="4" w:space="0" w:color="auto"/>
              <w:bottom w:val="single" w:sz="4" w:space="0" w:color="auto"/>
            </w:tcBorders>
            <w:shd w:val="clear" w:color="auto" w:fill="auto"/>
            <w:vAlign w:val="center"/>
            <w:hideMark/>
          </w:tcPr>
          <w:p w:rsidR="00824127" w:rsidRPr="005F3D1C" w:rsidRDefault="00824127" w:rsidP="00D07ADE">
            <w:pPr>
              <w:spacing w:after="0" w:line="240" w:lineRule="auto"/>
              <w:jc w:val="center"/>
              <w:rPr>
                <w:rFonts w:ascii="Times New Roman" w:eastAsia="Times New Roman" w:hAnsi="Times New Roman" w:cs="Times New Roman"/>
                <w:b/>
                <w:iCs/>
                <w:color w:val="000000"/>
                <w:sz w:val="24"/>
                <w:szCs w:val="24"/>
                <w:lang w:eastAsia="pt-BR"/>
              </w:rPr>
            </w:pPr>
            <w:r w:rsidRPr="005F3D1C">
              <w:rPr>
                <w:rFonts w:ascii="Times New Roman" w:eastAsia="Times New Roman" w:hAnsi="Times New Roman" w:cs="Times New Roman"/>
                <w:b/>
                <w:iCs/>
                <w:color w:val="000000"/>
                <w:sz w:val="24"/>
                <w:szCs w:val="24"/>
                <w:lang w:eastAsia="pt-BR"/>
              </w:rPr>
              <w:t>A</w:t>
            </w:r>
          </w:p>
          <w:p w:rsidR="00824127" w:rsidRPr="005F3D1C" w:rsidRDefault="00824127" w:rsidP="00214506">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18"/>
                <w:szCs w:val="24"/>
                <w:lang w:eastAsia="pt-BR"/>
              </w:rPr>
              <w:t>(kg</w:t>
            </w:r>
            <w:r w:rsidR="00214506" w:rsidRPr="005F3D1C">
              <w:rPr>
                <w:rFonts w:ascii="Times New Roman" w:eastAsia="Times New Roman" w:hAnsi="Times New Roman" w:cs="Times New Roman"/>
                <w:iCs/>
                <w:color w:val="000000"/>
                <w:sz w:val="18"/>
                <w:szCs w:val="24"/>
                <w:lang w:eastAsia="pt-BR"/>
              </w:rPr>
              <w:t xml:space="preserve"> </w:t>
            </w:r>
            <w:r w:rsidRPr="005F3D1C">
              <w:rPr>
                <w:rFonts w:ascii="Times New Roman" w:eastAsia="Times New Roman" w:hAnsi="Times New Roman" w:cs="Times New Roman"/>
                <w:iCs/>
                <w:color w:val="000000"/>
                <w:sz w:val="18"/>
                <w:szCs w:val="24"/>
                <w:lang w:eastAsia="pt-BR"/>
              </w:rPr>
              <w:t>ha</w:t>
            </w:r>
            <w:r w:rsidRPr="005F3D1C">
              <w:rPr>
                <w:rFonts w:ascii="Times New Roman" w:eastAsia="Times New Roman" w:hAnsi="Times New Roman" w:cs="Times New Roman"/>
                <w:iCs/>
                <w:color w:val="000000"/>
                <w:sz w:val="18"/>
                <w:szCs w:val="24"/>
                <w:vertAlign w:val="superscript"/>
                <w:lang w:eastAsia="pt-BR"/>
              </w:rPr>
              <w:t>-1</w:t>
            </w:r>
            <w:r w:rsidRPr="005F3D1C">
              <w:rPr>
                <w:rFonts w:ascii="Times New Roman" w:eastAsia="Times New Roman" w:hAnsi="Times New Roman" w:cs="Times New Roman"/>
                <w:iCs/>
                <w:color w:val="000000"/>
                <w:sz w:val="18"/>
                <w:szCs w:val="24"/>
                <w:lang w:eastAsia="pt-BR"/>
              </w:rPr>
              <w:t>)</w:t>
            </w:r>
          </w:p>
        </w:tc>
        <w:tc>
          <w:tcPr>
            <w:tcW w:w="837" w:type="pct"/>
            <w:gridSpan w:val="2"/>
            <w:tcBorders>
              <w:top w:val="single" w:sz="4" w:space="0" w:color="auto"/>
              <w:bottom w:val="single" w:sz="4" w:space="0" w:color="auto"/>
            </w:tcBorders>
            <w:shd w:val="clear" w:color="auto" w:fill="auto"/>
            <w:vAlign w:val="center"/>
            <w:hideMark/>
          </w:tcPr>
          <w:p w:rsidR="00824127" w:rsidRPr="005F3D1C" w:rsidRDefault="00824127" w:rsidP="00D07ADE">
            <w:pPr>
              <w:spacing w:after="0" w:line="240" w:lineRule="auto"/>
              <w:jc w:val="center"/>
              <w:rPr>
                <w:rFonts w:ascii="Times New Roman" w:eastAsia="Times New Roman" w:hAnsi="Times New Roman" w:cs="Times New Roman"/>
                <w:b/>
                <w:iCs/>
                <w:color w:val="000000"/>
                <w:sz w:val="24"/>
                <w:szCs w:val="24"/>
                <w:lang w:eastAsia="pt-BR"/>
              </w:rPr>
            </w:pPr>
            <w:r w:rsidRPr="005F3D1C">
              <w:rPr>
                <w:rFonts w:ascii="Times New Roman" w:eastAsia="Times New Roman" w:hAnsi="Times New Roman" w:cs="Times New Roman"/>
                <w:b/>
                <w:iCs/>
                <w:color w:val="000000"/>
                <w:sz w:val="24"/>
                <w:szCs w:val="24"/>
                <w:lang w:eastAsia="pt-BR"/>
              </w:rPr>
              <w:t xml:space="preserve">R </w:t>
            </w:r>
          </w:p>
          <w:p w:rsidR="00824127" w:rsidRPr="005F3D1C" w:rsidRDefault="00824127" w:rsidP="00214506">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18"/>
                <w:szCs w:val="24"/>
                <w:lang w:eastAsia="pt-BR"/>
              </w:rPr>
              <w:t>(MJ</w:t>
            </w:r>
            <w:r w:rsidR="00214506" w:rsidRPr="005F3D1C">
              <w:rPr>
                <w:rFonts w:ascii="Times New Roman" w:eastAsia="Times New Roman" w:hAnsi="Times New Roman" w:cs="Times New Roman"/>
                <w:iCs/>
                <w:color w:val="000000"/>
                <w:sz w:val="18"/>
                <w:szCs w:val="24"/>
                <w:lang w:eastAsia="pt-BR"/>
              </w:rPr>
              <w:t xml:space="preserve"> </w:t>
            </w:r>
            <w:r w:rsidRPr="005F3D1C">
              <w:rPr>
                <w:rFonts w:ascii="Times New Roman" w:eastAsia="Times New Roman" w:hAnsi="Times New Roman" w:cs="Times New Roman"/>
                <w:iCs/>
                <w:color w:val="000000"/>
                <w:sz w:val="18"/>
                <w:szCs w:val="24"/>
                <w:lang w:eastAsia="pt-BR"/>
              </w:rPr>
              <w:t>mm</w:t>
            </w:r>
            <w:r w:rsidR="00214506" w:rsidRPr="005F3D1C">
              <w:rPr>
                <w:rFonts w:ascii="Times New Roman" w:eastAsia="Times New Roman" w:hAnsi="Times New Roman" w:cs="Times New Roman"/>
                <w:iCs/>
                <w:color w:val="000000"/>
                <w:sz w:val="18"/>
                <w:szCs w:val="24"/>
                <w:lang w:eastAsia="pt-BR"/>
              </w:rPr>
              <w:t xml:space="preserve"> </w:t>
            </w:r>
            <w:r w:rsidRPr="005F3D1C">
              <w:rPr>
                <w:rFonts w:ascii="Times New Roman" w:eastAsia="Times New Roman" w:hAnsi="Times New Roman" w:cs="Times New Roman"/>
                <w:iCs/>
                <w:color w:val="000000"/>
                <w:sz w:val="18"/>
                <w:szCs w:val="24"/>
                <w:lang w:eastAsia="pt-BR"/>
              </w:rPr>
              <w:t>ha</w:t>
            </w:r>
            <w:r w:rsidRPr="005F3D1C">
              <w:rPr>
                <w:rFonts w:ascii="Times New Roman" w:eastAsia="Times New Roman" w:hAnsi="Times New Roman" w:cs="Times New Roman"/>
                <w:iCs/>
                <w:color w:val="000000"/>
                <w:sz w:val="18"/>
                <w:szCs w:val="24"/>
                <w:vertAlign w:val="superscript"/>
                <w:lang w:eastAsia="pt-BR"/>
              </w:rPr>
              <w:t>-1</w:t>
            </w:r>
            <w:r w:rsidR="00214506" w:rsidRPr="005F3D1C">
              <w:rPr>
                <w:rFonts w:ascii="Times New Roman" w:eastAsia="Times New Roman" w:hAnsi="Times New Roman" w:cs="Times New Roman"/>
                <w:iCs/>
                <w:color w:val="000000"/>
                <w:sz w:val="18"/>
                <w:szCs w:val="24"/>
                <w:vertAlign w:val="superscript"/>
                <w:lang w:eastAsia="pt-BR"/>
              </w:rPr>
              <w:t xml:space="preserve"> </w:t>
            </w:r>
            <w:r w:rsidRPr="005F3D1C">
              <w:rPr>
                <w:rFonts w:ascii="Times New Roman" w:eastAsia="Times New Roman" w:hAnsi="Times New Roman" w:cs="Times New Roman"/>
                <w:iCs/>
                <w:color w:val="000000"/>
                <w:sz w:val="18"/>
                <w:szCs w:val="24"/>
                <w:lang w:eastAsia="pt-BR"/>
              </w:rPr>
              <w:t>h</w:t>
            </w:r>
            <w:r w:rsidRPr="005F3D1C">
              <w:rPr>
                <w:rFonts w:ascii="Times New Roman" w:eastAsia="Times New Roman" w:hAnsi="Times New Roman" w:cs="Times New Roman"/>
                <w:iCs/>
                <w:color w:val="000000"/>
                <w:sz w:val="18"/>
                <w:szCs w:val="24"/>
                <w:vertAlign w:val="superscript"/>
                <w:lang w:eastAsia="pt-BR"/>
              </w:rPr>
              <w:t>-1</w:t>
            </w:r>
            <w:r w:rsidRPr="005F3D1C">
              <w:rPr>
                <w:rFonts w:ascii="Times New Roman" w:eastAsia="Times New Roman" w:hAnsi="Times New Roman" w:cs="Times New Roman"/>
                <w:iCs/>
                <w:color w:val="000000"/>
                <w:sz w:val="18"/>
                <w:szCs w:val="24"/>
                <w:lang w:eastAsia="pt-BR"/>
              </w:rPr>
              <w:t>)</w:t>
            </w:r>
          </w:p>
        </w:tc>
        <w:tc>
          <w:tcPr>
            <w:tcW w:w="777" w:type="pct"/>
            <w:tcBorders>
              <w:top w:val="single" w:sz="4" w:space="0" w:color="auto"/>
              <w:bottom w:val="single" w:sz="4" w:space="0" w:color="auto"/>
            </w:tcBorders>
            <w:shd w:val="clear" w:color="auto" w:fill="auto"/>
            <w:vAlign w:val="center"/>
            <w:hideMark/>
          </w:tcPr>
          <w:p w:rsidR="00824127" w:rsidRPr="005F3D1C" w:rsidRDefault="00824127" w:rsidP="00D07ADE">
            <w:pPr>
              <w:spacing w:after="0" w:line="240" w:lineRule="auto"/>
              <w:jc w:val="center"/>
              <w:rPr>
                <w:rFonts w:ascii="Times New Roman" w:eastAsia="Times New Roman" w:hAnsi="Times New Roman" w:cs="Times New Roman"/>
                <w:b/>
                <w:iCs/>
                <w:color w:val="000000"/>
                <w:sz w:val="24"/>
                <w:szCs w:val="24"/>
                <w:lang w:eastAsia="pt-BR"/>
              </w:rPr>
            </w:pPr>
            <w:r w:rsidRPr="005F3D1C">
              <w:rPr>
                <w:rFonts w:ascii="Times New Roman" w:eastAsia="Times New Roman" w:hAnsi="Times New Roman" w:cs="Times New Roman"/>
                <w:b/>
                <w:iCs/>
                <w:color w:val="000000"/>
                <w:sz w:val="24"/>
                <w:szCs w:val="24"/>
                <w:lang w:eastAsia="pt-BR"/>
              </w:rPr>
              <w:t xml:space="preserve">K </w:t>
            </w:r>
          </w:p>
          <w:p w:rsidR="00824127" w:rsidRPr="005F3D1C" w:rsidRDefault="00824127" w:rsidP="00214506">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18"/>
                <w:szCs w:val="24"/>
                <w:lang w:eastAsia="pt-BR"/>
              </w:rPr>
              <w:t>(kg</w:t>
            </w:r>
            <w:r w:rsidR="00214506" w:rsidRPr="005F3D1C">
              <w:rPr>
                <w:rFonts w:ascii="Times New Roman" w:eastAsia="Times New Roman" w:hAnsi="Times New Roman" w:cs="Times New Roman"/>
                <w:iCs/>
                <w:color w:val="000000"/>
                <w:sz w:val="18"/>
                <w:szCs w:val="24"/>
                <w:lang w:eastAsia="pt-BR"/>
              </w:rPr>
              <w:t xml:space="preserve"> </w:t>
            </w:r>
            <w:r w:rsidRPr="005F3D1C">
              <w:rPr>
                <w:rFonts w:ascii="Times New Roman" w:eastAsia="Times New Roman" w:hAnsi="Times New Roman" w:cs="Times New Roman"/>
                <w:iCs/>
                <w:color w:val="000000"/>
                <w:sz w:val="18"/>
                <w:szCs w:val="24"/>
                <w:lang w:eastAsia="pt-BR"/>
              </w:rPr>
              <w:t>h</w:t>
            </w:r>
            <w:r w:rsidR="00214506" w:rsidRPr="005F3D1C">
              <w:rPr>
                <w:rFonts w:ascii="Times New Roman" w:eastAsia="Times New Roman" w:hAnsi="Times New Roman" w:cs="Times New Roman"/>
                <w:iCs/>
                <w:color w:val="000000"/>
                <w:sz w:val="18"/>
                <w:szCs w:val="24"/>
                <w:lang w:eastAsia="pt-BR"/>
              </w:rPr>
              <w:t xml:space="preserve"> </w:t>
            </w:r>
            <w:r w:rsidRPr="005F3D1C">
              <w:rPr>
                <w:rFonts w:ascii="Times New Roman" w:eastAsia="Times New Roman" w:hAnsi="Times New Roman" w:cs="Times New Roman"/>
                <w:iCs/>
                <w:color w:val="000000"/>
                <w:sz w:val="18"/>
                <w:szCs w:val="24"/>
                <w:lang w:eastAsia="pt-BR"/>
              </w:rPr>
              <w:t>MJ</w:t>
            </w:r>
            <w:r w:rsidRPr="005F3D1C">
              <w:rPr>
                <w:rFonts w:ascii="Times New Roman" w:eastAsia="Times New Roman" w:hAnsi="Times New Roman" w:cs="Times New Roman"/>
                <w:iCs/>
                <w:color w:val="000000"/>
                <w:sz w:val="18"/>
                <w:szCs w:val="24"/>
                <w:vertAlign w:val="superscript"/>
                <w:lang w:eastAsia="pt-BR"/>
              </w:rPr>
              <w:t>-1</w:t>
            </w:r>
            <w:r w:rsidR="00214506" w:rsidRPr="005F3D1C">
              <w:rPr>
                <w:rFonts w:ascii="Times New Roman" w:eastAsia="Times New Roman" w:hAnsi="Times New Roman" w:cs="Times New Roman"/>
                <w:iCs/>
                <w:color w:val="000000"/>
                <w:sz w:val="18"/>
                <w:szCs w:val="24"/>
                <w:vertAlign w:val="superscript"/>
                <w:lang w:eastAsia="pt-BR"/>
              </w:rPr>
              <w:t xml:space="preserve"> </w:t>
            </w:r>
            <w:r w:rsidRPr="005F3D1C">
              <w:rPr>
                <w:rFonts w:ascii="Times New Roman" w:eastAsia="Times New Roman" w:hAnsi="Times New Roman" w:cs="Times New Roman"/>
                <w:iCs/>
                <w:color w:val="000000"/>
                <w:sz w:val="18"/>
                <w:szCs w:val="24"/>
                <w:lang w:eastAsia="pt-BR"/>
              </w:rPr>
              <w:t>mm</w:t>
            </w:r>
            <w:r w:rsidRPr="005F3D1C">
              <w:rPr>
                <w:rFonts w:ascii="Times New Roman" w:eastAsia="Times New Roman" w:hAnsi="Times New Roman" w:cs="Times New Roman"/>
                <w:iCs/>
                <w:color w:val="000000"/>
                <w:sz w:val="18"/>
                <w:szCs w:val="24"/>
                <w:vertAlign w:val="superscript"/>
                <w:lang w:eastAsia="pt-BR"/>
              </w:rPr>
              <w:t>-1</w:t>
            </w:r>
            <w:r w:rsidRPr="005F3D1C">
              <w:rPr>
                <w:rFonts w:ascii="Times New Roman" w:eastAsia="Times New Roman" w:hAnsi="Times New Roman" w:cs="Times New Roman"/>
                <w:iCs/>
                <w:color w:val="000000"/>
                <w:sz w:val="18"/>
                <w:szCs w:val="24"/>
                <w:lang w:eastAsia="pt-BR"/>
              </w:rPr>
              <w:t>)</w:t>
            </w:r>
          </w:p>
        </w:tc>
        <w:tc>
          <w:tcPr>
            <w:tcW w:w="914" w:type="pct"/>
            <w:gridSpan w:val="3"/>
            <w:tcBorders>
              <w:top w:val="single" w:sz="4" w:space="0" w:color="auto"/>
              <w:bottom w:val="single" w:sz="4" w:space="0" w:color="auto"/>
              <w:right w:val="nil"/>
            </w:tcBorders>
            <w:shd w:val="clear" w:color="auto" w:fill="auto"/>
            <w:vAlign w:val="center"/>
            <w:hideMark/>
          </w:tcPr>
          <w:p w:rsidR="00824127" w:rsidRPr="005F3D1C" w:rsidRDefault="00824127" w:rsidP="00D07ADE">
            <w:pPr>
              <w:spacing w:after="0" w:line="240" w:lineRule="auto"/>
              <w:jc w:val="center"/>
              <w:rPr>
                <w:rFonts w:ascii="Times New Roman" w:eastAsia="Times New Roman" w:hAnsi="Times New Roman" w:cs="Times New Roman"/>
                <w:b/>
                <w:iCs/>
                <w:color w:val="000000"/>
                <w:sz w:val="24"/>
                <w:szCs w:val="24"/>
                <w:lang w:eastAsia="pt-BR"/>
              </w:rPr>
            </w:pPr>
            <w:r w:rsidRPr="005F3D1C">
              <w:rPr>
                <w:rFonts w:ascii="Times New Roman" w:eastAsia="Times New Roman" w:hAnsi="Times New Roman" w:cs="Times New Roman"/>
                <w:b/>
                <w:iCs/>
                <w:color w:val="000000"/>
                <w:sz w:val="24"/>
                <w:szCs w:val="24"/>
                <w:lang w:eastAsia="pt-BR"/>
              </w:rPr>
              <w:t xml:space="preserve">C </w:t>
            </w:r>
          </w:p>
          <w:p w:rsidR="00824127" w:rsidRPr="005F3D1C" w:rsidRDefault="00824127" w:rsidP="00214506">
            <w:pPr>
              <w:spacing w:after="0" w:line="240" w:lineRule="auto"/>
              <w:jc w:val="center"/>
              <w:rPr>
                <w:rFonts w:ascii="Times New Roman" w:eastAsia="Times New Roman" w:hAnsi="Times New Roman" w:cs="Times New Roman"/>
                <w:iCs/>
                <w:color w:val="000000"/>
                <w:sz w:val="18"/>
                <w:szCs w:val="18"/>
                <w:lang w:eastAsia="pt-BR"/>
              </w:rPr>
            </w:pPr>
            <w:r w:rsidRPr="005F3D1C">
              <w:rPr>
                <w:rFonts w:ascii="Times New Roman" w:eastAsia="Times New Roman" w:hAnsi="Times New Roman" w:cs="Times New Roman"/>
                <w:iCs/>
                <w:color w:val="000000"/>
                <w:sz w:val="18"/>
                <w:szCs w:val="18"/>
                <w:lang w:eastAsia="pt-BR"/>
              </w:rPr>
              <w:t>(kg</w:t>
            </w:r>
            <w:r w:rsidR="00214506" w:rsidRPr="005F3D1C">
              <w:rPr>
                <w:rFonts w:ascii="Times New Roman" w:eastAsia="Times New Roman" w:hAnsi="Times New Roman" w:cs="Times New Roman"/>
                <w:iCs/>
                <w:color w:val="000000"/>
                <w:sz w:val="18"/>
                <w:szCs w:val="18"/>
                <w:lang w:eastAsia="pt-BR"/>
              </w:rPr>
              <w:t xml:space="preserve"> </w:t>
            </w:r>
            <w:r w:rsidRPr="005F3D1C">
              <w:rPr>
                <w:rFonts w:ascii="Times New Roman" w:eastAsia="Times New Roman" w:hAnsi="Times New Roman" w:cs="Times New Roman"/>
                <w:iCs/>
                <w:color w:val="000000"/>
                <w:sz w:val="18"/>
                <w:szCs w:val="18"/>
                <w:lang w:eastAsia="pt-BR"/>
              </w:rPr>
              <w:t>ha</w:t>
            </w:r>
            <w:r w:rsidRPr="005F3D1C">
              <w:rPr>
                <w:rFonts w:ascii="Times New Roman" w:eastAsia="Times New Roman" w:hAnsi="Times New Roman" w:cs="Times New Roman"/>
                <w:iCs/>
                <w:color w:val="000000"/>
                <w:sz w:val="18"/>
                <w:szCs w:val="18"/>
                <w:vertAlign w:val="superscript"/>
                <w:lang w:eastAsia="pt-BR"/>
              </w:rPr>
              <w:t>-1</w:t>
            </w:r>
            <w:r w:rsidRPr="005F3D1C">
              <w:rPr>
                <w:rFonts w:ascii="Times New Roman" w:eastAsia="Times New Roman" w:hAnsi="Times New Roman" w:cs="Times New Roman"/>
                <w:iCs/>
                <w:color w:val="000000"/>
                <w:sz w:val="18"/>
                <w:szCs w:val="18"/>
                <w:lang w:eastAsia="pt-BR"/>
              </w:rPr>
              <w:t>/kg</w:t>
            </w:r>
            <w:r w:rsidR="00214506" w:rsidRPr="005F3D1C">
              <w:rPr>
                <w:rFonts w:ascii="Times New Roman" w:eastAsia="Times New Roman" w:hAnsi="Times New Roman" w:cs="Times New Roman"/>
                <w:iCs/>
                <w:color w:val="000000"/>
                <w:sz w:val="18"/>
                <w:szCs w:val="18"/>
                <w:lang w:eastAsia="pt-BR"/>
              </w:rPr>
              <w:t xml:space="preserve"> </w:t>
            </w:r>
            <w:r w:rsidRPr="005F3D1C">
              <w:rPr>
                <w:rFonts w:ascii="Times New Roman" w:eastAsia="Times New Roman" w:hAnsi="Times New Roman" w:cs="Times New Roman"/>
                <w:iCs/>
                <w:color w:val="000000"/>
                <w:sz w:val="18"/>
                <w:szCs w:val="18"/>
                <w:lang w:eastAsia="pt-BR"/>
              </w:rPr>
              <w:t>ha</w:t>
            </w:r>
            <w:r w:rsidRPr="005F3D1C">
              <w:rPr>
                <w:rFonts w:ascii="Times New Roman" w:eastAsia="Times New Roman" w:hAnsi="Times New Roman" w:cs="Times New Roman"/>
                <w:iCs/>
                <w:color w:val="000000"/>
                <w:sz w:val="18"/>
                <w:szCs w:val="18"/>
                <w:vertAlign w:val="superscript"/>
                <w:lang w:eastAsia="pt-BR"/>
              </w:rPr>
              <w:t>-1</w:t>
            </w:r>
            <w:r w:rsidRPr="005F3D1C">
              <w:rPr>
                <w:rFonts w:ascii="Times New Roman" w:eastAsia="Times New Roman" w:hAnsi="Times New Roman" w:cs="Times New Roman"/>
                <w:iCs/>
                <w:color w:val="000000"/>
                <w:sz w:val="18"/>
                <w:szCs w:val="18"/>
                <w:lang w:eastAsia="pt-BR"/>
              </w:rPr>
              <w:t>)</w:t>
            </w:r>
          </w:p>
        </w:tc>
      </w:tr>
      <w:tr w:rsidR="00824127" w:rsidRPr="005F3D1C" w:rsidTr="00D07ADE">
        <w:trPr>
          <w:trHeight w:val="375"/>
          <w:jc w:val="center"/>
        </w:trPr>
        <w:tc>
          <w:tcPr>
            <w:tcW w:w="358" w:type="pct"/>
            <w:vMerge/>
            <w:tcBorders>
              <w:top w:val="single" w:sz="4" w:space="0" w:color="auto"/>
              <w:bottom w:val="single" w:sz="4" w:space="0" w:color="auto"/>
            </w:tcBorders>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p>
        </w:tc>
        <w:tc>
          <w:tcPr>
            <w:tcW w:w="670" w:type="pct"/>
            <w:vMerge/>
            <w:tcBorders>
              <w:top w:val="single" w:sz="4" w:space="0" w:color="auto"/>
              <w:bottom w:val="single" w:sz="4" w:space="0" w:color="auto"/>
            </w:tcBorders>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p>
        </w:tc>
        <w:tc>
          <w:tcPr>
            <w:tcW w:w="467" w:type="pct"/>
            <w:tcBorders>
              <w:top w:val="nil"/>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S</w:t>
            </w:r>
            <w:r w:rsidRPr="005F3D1C">
              <w:rPr>
                <w:rFonts w:ascii="Times New Roman" w:eastAsia="Times New Roman" w:hAnsi="Times New Roman" w:cs="Times New Roman"/>
                <w:iCs/>
                <w:color w:val="000000"/>
                <w:sz w:val="24"/>
                <w:szCs w:val="24"/>
                <w:vertAlign w:val="subscript"/>
                <w:lang w:eastAsia="pt-BR"/>
              </w:rPr>
              <w:t>1</w:t>
            </w:r>
          </w:p>
        </w:tc>
        <w:tc>
          <w:tcPr>
            <w:tcW w:w="304" w:type="pct"/>
            <w:tcBorders>
              <w:top w:val="nil"/>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S</w:t>
            </w:r>
            <w:r w:rsidRPr="005F3D1C">
              <w:rPr>
                <w:rFonts w:ascii="Times New Roman" w:eastAsia="Times New Roman" w:hAnsi="Times New Roman" w:cs="Times New Roman"/>
                <w:iCs/>
                <w:color w:val="000000"/>
                <w:sz w:val="24"/>
                <w:szCs w:val="24"/>
                <w:vertAlign w:val="subscript"/>
                <w:lang w:eastAsia="pt-BR"/>
              </w:rPr>
              <w:t>2</w:t>
            </w:r>
          </w:p>
        </w:tc>
        <w:tc>
          <w:tcPr>
            <w:tcW w:w="369" w:type="pct"/>
            <w:tcBorders>
              <w:top w:val="nil"/>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S</w:t>
            </w:r>
            <w:r w:rsidRPr="005F3D1C">
              <w:rPr>
                <w:rFonts w:ascii="Times New Roman" w:eastAsia="Times New Roman" w:hAnsi="Times New Roman" w:cs="Times New Roman"/>
                <w:iCs/>
                <w:color w:val="000000"/>
                <w:sz w:val="24"/>
                <w:szCs w:val="24"/>
                <w:vertAlign w:val="subscript"/>
                <w:lang w:eastAsia="pt-BR"/>
              </w:rPr>
              <w:t>3</w:t>
            </w:r>
          </w:p>
        </w:tc>
        <w:tc>
          <w:tcPr>
            <w:tcW w:w="304" w:type="pct"/>
            <w:tcBorders>
              <w:top w:val="nil"/>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S</w:t>
            </w:r>
            <w:r w:rsidRPr="005F3D1C">
              <w:rPr>
                <w:rFonts w:ascii="Times New Roman" w:eastAsia="Times New Roman" w:hAnsi="Times New Roman" w:cs="Times New Roman"/>
                <w:iCs/>
                <w:color w:val="000000"/>
                <w:sz w:val="24"/>
                <w:szCs w:val="24"/>
                <w:vertAlign w:val="subscript"/>
                <w:lang w:eastAsia="pt-BR"/>
              </w:rPr>
              <w:t>4</w:t>
            </w:r>
          </w:p>
        </w:tc>
        <w:tc>
          <w:tcPr>
            <w:tcW w:w="368" w:type="pct"/>
            <w:tcBorders>
              <w:top w:val="nil"/>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Ec</w:t>
            </w:r>
          </w:p>
        </w:tc>
        <w:tc>
          <w:tcPr>
            <w:tcW w:w="469" w:type="pct"/>
            <w:tcBorders>
              <w:top w:val="nil"/>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EI</w:t>
            </w:r>
            <w:r w:rsidRPr="005F3D1C">
              <w:rPr>
                <w:rFonts w:ascii="Times New Roman" w:eastAsia="Times New Roman" w:hAnsi="Times New Roman" w:cs="Times New Roman"/>
                <w:iCs/>
                <w:color w:val="000000"/>
                <w:sz w:val="24"/>
                <w:szCs w:val="24"/>
                <w:vertAlign w:val="subscript"/>
                <w:lang w:eastAsia="pt-BR"/>
              </w:rPr>
              <w:t>30</w:t>
            </w:r>
          </w:p>
        </w:tc>
        <w:tc>
          <w:tcPr>
            <w:tcW w:w="777" w:type="pct"/>
            <w:tcBorders>
              <w:top w:val="nil"/>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S</w:t>
            </w:r>
            <w:r w:rsidRPr="005F3D1C">
              <w:rPr>
                <w:rFonts w:ascii="Times New Roman" w:eastAsia="Times New Roman" w:hAnsi="Times New Roman" w:cs="Times New Roman"/>
                <w:iCs/>
                <w:color w:val="000000"/>
                <w:sz w:val="24"/>
                <w:szCs w:val="24"/>
                <w:vertAlign w:val="subscript"/>
                <w:lang w:eastAsia="pt-BR"/>
              </w:rPr>
              <w:t>1</w:t>
            </w:r>
          </w:p>
        </w:tc>
        <w:tc>
          <w:tcPr>
            <w:tcW w:w="305" w:type="pct"/>
            <w:tcBorders>
              <w:top w:val="single" w:sz="4" w:space="0" w:color="auto"/>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S</w:t>
            </w:r>
            <w:r w:rsidRPr="005F3D1C">
              <w:rPr>
                <w:rFonts w:ascii="Times New Roman" w:eastAsia="Times New Roman" w:hAnsi="Times New Roman" w:cs="Times New Roman"/>
                <w:iCs/>
                <w:color w:val="000000"/>
                <w:sz w:val="24"/>
                <w:szCs w:val="24"/>
                <w:vertAlign w:val="subscript"/>
                <w:lang w:eastAsia="pt-BR"/>
              </w:rPr>
              <w:t>2</w:t>
            </w:r>
          </w:p>
        </w:tc>
        <w:tc>
          <w:tcPr>
            <w:tcW w:w="305" w:type="pct"/>
            <w:tcBorders>
              <w:top w:val="single" w:sz="4" w:space="0" w:color="auto"/>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S</w:t>
            </w:r>
            <w:r w:rsidRPr="005F3D1C">
              <w:rPr>
                <w:rFonts w:ascii="Times New Roman" w:eastAsia="Times New Roman" w:hAnsi="Times New Roman" w:cs="Times New Roman"/>
                <w:iCs/>
                <w:color w:val="000000"/>
                <w:sz w:val="24"/>
                <w:szCs w:val="24"/>
                <w:vertAlign w:val="subscript"/>
                <w:lang w:eastAsia="pt-BR"/>
              </w:rPr>
              <w:t>3</w:t>
            </w:r>
          </w:p>
        </w:tc>
        <w:tc>
          <w:tcPr>
            <w:tcW w:w="305" w:type="pct"/>
            <w:tcBorders>
              <w:top w:val="single" w:sz="4" w:space="0" w:color="auto"/>
              <w:bottom w:val="single" w:sz="4" w:space="0" w:color="auto"/>
              <w:right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S</w:t>
            </w:r>
            <w:r w:rsidRPr="005F3D1C">
              <w:rPr>
                <w:rFonts w:ascii="Times New Roman" w:eastAsia="Times New Roman" w:hAnsi="Times New Roman" w:cs="Times New Roman"/>
                <w:iCs/>
                <w:color w:val="000000"/>
                <w:sz w:val="24"/>
                <w:szCs w:val="24"/>
                <w:vertAlign w:val="subscript"/>
                <w:lang w:eastAsia="pt-BR"/>
              </w:rPr>
              <w:t>4</w:t>
            </w:r>
          </w:p>
        </w:tc>
      </w:tr>
      <w:tr w:rsidR="00824127" w:rsidRPr="005F3D1C" w:rsidTr="00D07ADE">
        <w:trPr>
          <w:trHeight w:val="315"/>
          <w:jc w:val="center"/>
        </w:trPr>
        <w:tc>
          <w:tcPr>
            <w:tcW w:w="358" w:type="pct"/>
            <w:vMerge w:val="restart"/>
            <w:tcBorders>
              <w:top w:val="nil"/>
              <w:bottom w:val="single" w:sz="4" w:space="0" w:color="auto"/>
            </w:tcBorders>
            <w:shd w:val="clear" w:color="auto" w:fill="auto"/>
            <w:noWrap/>
            <w:textDirection w:val="btLr"/>
            <w:vAlign w:val="center"/>
            <w:hideMark/>
          </w:tcPr>
          <w:p w:rsidR="00824127" w:rsidRPr="005F3D1C" w:rsidRDefault="00824127" w:rsidP="00D07ADE">
            <w:pPr>
              <w:spacing w:after="0" w:line="240" w:lineRule="auto"/>
              <w:jc w:val="center"/>
              <w:rPr>
                <w:rFonts w:ascii="Times New Roman" w:eastAsia="Times New Roman" w:hAnsi="Times New Roman" w:cs="Times New Roman"/>
                <w:b/>
                <w:iCs/>
                <w:color w:val="000000"/>
                <w:sz w:val="24"/>
                <w:szCs w:val="24"/>
                <w:lang w:eastAsia="pt-BR"/>
              </w:rPr>
            </w:pPr>
            <w:r w:rsidRPr="005F3D1C">
              <w:rPr>
                <w:rFonts w:ascii="Times New Roman" w:eastAsia="Times New Roman" w:hAnsi="Times New Roman" w:cs="Times New Roman"/>
                <w:b/>
                <w:iCs/>
                <w:color w:val="000000"/>
                <w:sz w:val="24"/>
                <w:szCs w:val="24"/>
                <w:lang w:eastAsia="pt-BR"/>
              </w:rPr>
              <w:t>Chuvoso</w:t>
            </w:r>
          </w:p>
        </w:tc>
        <w:tc>
          <w:tcPr>
            <w:tcW w:w="670"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24/11/2011</w:t>
            </w:r>
          </w:p>
        </w:tc>
        <w:tc>
          <w:tcPr>
            <w:tcW w:w="46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13,4</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4,2</w:t>
            </w:r>
          </w:p>
        </w:tc>
        <w:tc>
          <w:tcPr>
            <w:tcW w:w="3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13,4</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7,3</w:t>
            </w:r>
          </w:p>
        </w:tc>
        <w:tc>
          <w:tcPr>
            <w:tcW w:w="368"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0,2</w:t>
            </w:r>
          </w:p>
        </w:tc>
        <w:tc>
          <w:tcPr>
            <w:tcW w:w="4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4,9</w:t>
            </w:r>
          </w:p>
        </w:tc>
        <w:tc>
          <w:tcPr>
            <w:tcW w:w="77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2,7</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0,02</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0,06</w:t>
            </w:r>
          </w:p>
        </w:tc>
        <w:tc>
          <w:tcPr>
            <w:tcW w:w="305" w:type="pct"/>
            <w:tcBorders>
              <w:top w:val="nil"/>
              <w:bottom w:val="nil"/>
              <w:right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0,03</w:t>
            </w:r>
          </w:p>
        </w:tc>
      </w:tr>
      <w:tr w:rsidR="00824127" w:rsidRPr="005F3D1C" w:rsidTr="00D07ADE">
        <w:trPr>
          <w:trHeight w:val="315"/>
          <w:jc w:val="center"/>
        </w:trPr>
        <w:tc>
          <w:tcPr>
            <w:tcW w:w="358" w:type="pct"/>
            <w:vMerge/>
            <w:tcBorders>
              <w:top w:val="nil"/>
              <w:bottom w:val="single" w:sz="4" w:space="0" w:color="auto"/>
            </w:tcBorders>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p>
        </w:tc>
        <w:tc>
          <w:tcPr>
            <w:tcW w:w="670"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12/12/2011</w:t>
            </w:r>
          </w:p>
        </w:tc>
        <w:tc>
          <w:tcPr>
            <w:tcW w:w="46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3,7</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2,1</w:t>
            </w:r>
          </w:p>
        </w:tc>
        <w:tc>
          <w:tcPr>
            <w:tcW w:w="3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2,8</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2,4</w:t>
            </w:r>
          </w:p>
        </w:tc>
        <w:tc>
          <w:tcPr>
            <w:tcW w:w="368"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0,1</w:t>
            </w:r>
          </w:p>
        </w:tc>
        <w:tc>
          <w:tcPr>
            <w:tcW w:w="4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0,3</w:t>
            </w:r>
          </w:p>
        </w:tc>
        <w:tc>
          <w:tcPr>
            <w:tcW w:w="77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12,6</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0,00</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0,00</w:t>
            </w:r>
          </w:p>
        </w:tc>
        <w:tc>
          <w:tcPr>
            <w:tcW w:w="305" w:type="pct"/>
            <w:tcBorders>
              <w:top w:val="nil"/>
              <w:bottom w:val="nil"/>
              <w:right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0,00</w:t>
            </w:r>
          </w:p>
        </w:tc>
      </w:tr>
      <w:tr w:rsidR="00824127" w:rsidRPr="005F3D1C" w:rsidTr="00D07ADE">
        <w:trPr>
          <w:trHeight w:val="315"/>
          <w:jc w:val="center"/>
        </w:trPr>
        <w:tc>
          <w:tcPr>
            <w:tcW w:w="358" w:type="pct"/>
            <w:vMerge/>
            <w:tcBorders>
              <w:top w:val="nil"/>
              <w:bottom w:val="single" w:sz="4" w:space="0" w:color="auto"/>
            </w:tcBorders>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p>
        </w:tc>
        <w:tc>
          <w:tcPr>
            <w:tcW w:w="670"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17/01/2012</w:t>
            </w:r>
          </w:p>
        </w:tc>
        <w:tc>
          <w:tcPr>
            <w:tcW w:w="46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5,2</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1,5</w:t>
            </w:r>
          </w:p>
        </w:tc>
        <w:tc>
          <w:tcPr>
            <w:tcW w:w="3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10,3</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2,1</w:t>
            </w:r>
          </w:p>
        </w:tc>
        <w:tc>
          <w:tcPr>
            <w:tcW w:w="368"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0,3</w:t>
            </w:r>
          </w:p>
        </w:tc>
        <w:tc>
          <w:tcPr>
            <w:tcW w:w="4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14,9</w:t>
            </w:r>
          </w:p>
        </w:tc>
        <w:tc>
          <w:tcPr>
            <w:tcW w:w="77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0,3</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0,06</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0,38</w:t>
            </w:r>
          </w:p>
        </w:tc>
        <w:tc>
          <w:tcPr>
            <w:tcW w:w="305" w:type="pct"/>
            <w:tcBorders>
              <w:top w:val="nil"/>
              <w:bottom w:val="nil"/>
              <w:right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0,08</w:t>
            </w:r>
          </w:p>
        </w:tc>
      </w:tr>
      <w:tr w:rsidR="00824127" w:rsidRPr="005F3D1C" w:rsidTr="00D07ADE">
        <w:trPr>
          <w:trHeight w:val="315"/>
          <w:jc w:val="center"/>
        </w:trPr>
        <w:tc>
          <w:tcPr>
            <w:tcW w:w="358" w:type="pct"/>
            <w:vMerge/>
            <w:tcBorders>
              <w:top w:val="nil"/>
              <w:bottom w:val="single" w:sz="4" w:space="0" w:color="auto"/>
            </w:tcBorders>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p>
        </w:tc>
        <w:tc>
          <w:tcPr>
            <w:tcW w:w="670"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16/02/2012</w:t>
            </w:r>
          </w:p>
        </w:tc>
        <w:tc>
          <w:tcPr>
            <w:tcW w:w="46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13,3</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2,3</w:t>
            </w:r>
          </w:p>
        </w:tc>
        <w:tc>
          <w:tcPr>
            <w:tcW w:w="3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5,6</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5,3</w:t>
            </w:r>
          </w:p>
        </w:tc>
        <w:tc>
          <w:tcPr>
            <w:tcW w:w="368"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0,3</w:t>
            </w:r>
          </w:p>
        </w:tc>
        <w:tc>
          <w:tcPr>
            <w:tcW w:w="4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10,4</w:t>
            </w:r>
          </w:p>
        </w:tc>
        <w:tc>
          <w:tcPr>
            <w:tcW w:w="77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1,3</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0,02</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0,06</w:t>
            </w:r>
          </w:p>
        </w:tc>
        <w:tc>
          <w:tcPr>
            <w:tcW w:w="305" w:type="pct"/>
            <w:tcBorders>
              <w:top w:val="nil"/>
              <w:bottom w:val="nil"/>
              <w:right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0,05</w:t>
            </w:r>
          </w:p>
        </w:tc>
      </w:tr>
      <w:tr w:rsidR="00824127" w:rsidRPr="005F3D1C" w:rsidTr="00D07ADE">
        <w:trPr>
          <w:trHeight w:val="315"/>
          <w:jc w:val="center"/>
        </w:trPr>
        <w:tc>
          <w:tcPr>
            <w:tcW w:w="358" w:type="pct"/>
            <w:vMerge/>
            <w:tcBorders>
              <w:top w:val="nil"/>
              <w:bottom w:val="single" w:sz="4" w:space="0" w:color="auto"/>
            </w:tcBorders>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p>
        </w:tc>
        <w:tc>
          <w:tcPr>
            <w:tcW w:w="670"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01/03/2012</w:t>
            </w:r>
          </w:p>
        </w:tc>
        <w:tc>
          <w:tcPr>
            <w:tcW w:w="46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20,8</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2,0</w:t>
            </w:r>
          </w:p>
        </w:tc>
        <w:tc>
          <w:tcPr>
            <w:tcW w:w="3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3,9</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3,7</w:t>
            </w:r>
          </w:p>
        </w:tc>
        <w:tc>
          <w:tcPr>
            <w:tcW w:w="368"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0,3</w:t>
            </w:r>
          </w:p>
        </w:tc>
        <w:tc>
          <w:tcPr>
            <w:tcW w:w="4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33,7</w:t>
            </w:r>
          </w:p>
        </w:tc>
        <w:tc>
          <w:tcPr>
            <w:tcW w:w="77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0,6</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0,04</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0,08</w:t>
            </w:r>
          </w:p>
        </w:tc>
        <w:tc>
          <w:tcPr>
            <w:tcW w:w="305" w:type="pct"/>
            <w:tcBorders>
              <w:top w:val="nil"/>
              <w:bottom w:val="nil"/>
              <w:right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0,08</w:t>
            </w:r>
          </w:p>
        </w:tc>
      </w:tr>
      <w:tr w:rsidR="00824127" w:rsidRPr="005F3D1C" w:rsidTr="00D07ADE">
        <w:trPr>
          <w:trHeight w:val="315"/>
          <w:jc w:val="center"/>
        </w:trPr>
        <w:tc>
          <w:tcPr>
            <w:tcW w:w="358" w:type="pct"/>
            <w:vMerge/>
            <w:tcBorders>
              <w:top w:val="nil"/>
              <w:bottom w:val="single" w:sz="4" w:space="0" w:color="auto"/>
            </w:tcBorders>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p>
        </w:tc>
        <w:tc>
          <w:tcPr>
            <w:tcW w:w="670"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15/03/2012</w:t>
            </w:r>
          </w:p>
        </w:tc>
        <w:tc>
          <w:tcPr>
            <w:tcW w:w="46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121,1</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3,2</w:t>
            </w:r>
          </w:p>
        </w:tc>
        <w:tc>
          <w:tcPr>
            <w:tcW w:w="3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9,6</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1,8</w:t>
            </w:r>
          </w:p>
        </w:tc>
        <w:tc>
          <w:tcPr>
            <w:tcW w:w="368"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0,2</w:t>
            </w:r>
          </w:p>
        </w:tc>
        <w:tc>
          <w:tcPr>
            <w:tcW w:w="4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1,6</w:t>
            </w:r>
          </w:p>
        </w:tc>
        <w:tc>
          <w:tcPr>
            <w:tcW w:w="77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76,5</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0,00</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0,00</w:t>
            </w:r>
          </w:p>
        </w:tc>
        <w:tc>
          <w:tcPr>
            <w:tcW w:w="305" w:type="pct"/>
            <w:tcBorders>
              <w:top w:val="nil"/>
              <w:bottom w:val="nil"/>
              <w:right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0,00</w:t>
            </w:r>
          </w:p>
        </w:tc>
      </w:tr>
      <w:tr w:rsidR="00824127" w:rsidRPr="005F3D1C" w:rsidTr="00D07ADE">
        <w:trPr>
          <w:trHeight w:val="315"/>
          <w:jc w:val="center"/>
        </w:trPr>
        <w:tc>
          <w:tcPr>
            <w:tcW w:w="1028" w:type="pct"/>
            <w:gridSpan w:val="2"/>
            <w:tcBorders>
              <w:top w:val="single" w:sz="4" w:space="0" w:color="auto"/>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Total Chuvoso</w:t>
            </w:r>
          </w:p>
        </w:tc>
        <w:tc>
          <w:tcPr>
            <w:tcW w:w="467" w:type="pct"/>
            <w:tcBorders>
              <w:top w:val="single" w:sz="4" w:space="0" w:color="auto"/>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177,4</w:t>
            </w:r>
          </w:p>
        </w:tc>
        <w:tc>
          <w:tcPr>
            <w:tcW w:w="304" w:type="pct"/>
            <w:tcBorders>
              <w:top w:val="single" w:sz="4" w:space="0" w:color="auto"/>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15,4</w:t>
            </w:r>
          </w:p>
        </w:tc>
        <w:tc>
          <w:tcPr>
            <w:tcW w:w="369" w:type="pct"/>
            <w:tcBorders>
              <w:top w:val="single" w:sz="4" w:space="0" w:color="auto"/>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45,5</w:t>
            </w:r>
          </w:p>
        </w:tc>
        <w:tc>
          <w:tcPr>
            <w:tcW w:w="304" w:type="pct"/>
            <w:tcBorders>
              <w:top w:val="single" w:sz="4" w:space="0" w:color="auto"/>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22,5</w:t>
            </w:r>
          </w:p>
        </w:tc>
        <w:tc>
          <w:tcPr>
            <w:tcW w:w="837" w:type="pct"/>
            <w:gridSpan w:val="2"/>
            <w:tcBorders>
              <w:top w:val="single" w:sz="4" w:space="0" w:color="auto"/>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65,8</w:t>
            </w:r>
          </w:p>
        </w:tc>
        <w:tc>
          <w:tcPr>
            <w:tcW w:w="777" w:type="pct"/>
            <w:tcBorders>
              <w:top w:val="single" w:sz="4" w:space="0" w:color="auto"/>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2,7</w:t>
            </w:r>
          </w:p>
        </w:tc>
        <w:tc>
          <w:tcPr>
            <w:tcW w:w="305" w:type="pct"/>
            <w:tcBorders>
              <w:top w:val="single" w:sz="4" w:space="0" w:color="auto"/>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0,15</w:t>
            </w:r>
          </w:p>
        </w:tc>
        <w:tc>
          <w:tcPr>
            <w:tcW w:w="305" w:type="pct"/>
            <w:tcBorders>
              <w:top w:val="single" w:sz="4" w:space="0" w:color="auto"/>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0,59</w:t>
            </w:r>
          </w:p>
        </w:tc>
        <w:tc>
          <w:tcPr>
            <w:tcW w:w="305" w:type="pct"/>
            <w:tcBorders>
              <w:top w:val="single" w:sz="4" w:space="0" w:color="auto"/>
              <w:bottom w:val="single" w:sz="4" w:space="0" w:color="auto"/>
              <w:right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0,25</w:t>
            </w:r>
          </w:p>
        </w:tc>
      </w:tr>
      <w:tr w:rsidR="00824127" w:rsidRPr="005F3D1C" w:rsidTr="00D07ADE">
        <w:trPr>
          <w:trHeight w:val="315"/>
          <w:jc w:val="center"/>
        </w:trPr>
        <w:tc>
          <w:tcPr>
            <w:tcW w:w="358" w:type="pct"/>
            <w:vMerge w:val="restart"/>
            <w:tcBorders>
              <w:top w:val="nil"/>
              <w:bottom w:val="single" w:sz="4" w:space="0" w:color="auto"/>
            </w:tcBorders>
            <w:shd w:val="clear" w:color="auto" w:fill="auto"/>
            <w:noWrap/>
            <w:textDirection w:val="btLr"/>
            <w:vAlign w:val="center"/>
            <w:hideMark/>
          </w:tcPr>
          <w:p w:rsidR="00824127" w:rsidRPr="005F3D1C" w:rsidRDefault="00824127" w:rsidP="00D07ADE">
            <w:pPr>
              <w:spacing w:after="0" w:line="240" w:lineRule="auto"/>
              <w:jc w:val="center"/>
              <w:rPr>
                <w:rFonts w:ascii="Times New Roman" w:eastAsia="Times New Roman" w:hAnsi="Times New Roman" w:cs="Times New Roman"/>
                <w:b/>
                <w:iCs/>
                <w:color w:val="000000"/>
                <w:sz w:val="24"/>
                <w:szCs w:val="24"/>
                <w:lang w:eastAsia="pt-BR"/>
              </w:rPr>
            </w:pPr>
            <w:r w:rsidRPr="005F3D1C">
              <w:rPr>
                <w:rFonts w:ascii="Times New Roman" w:eastAsia="Times New Roman" w:hAnsi="Times New Roman" w:cs="Times New Roman"/>
                <w:b/>
                <w:iCs/>
                <w:color w:val="000000"/>
                <w:sz w:val="24"/>
                <w:szCs w:val="24"/>
                <w:lang w:eastAsia="pt-BR"/>
              </w:rPr>
              <w:t>Estiagem</w:t>
            </w:r>
          </w:p>
        </w:tc>
        <w:tc>
          <w:tcPr>
            <w:tcW w:w="670"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19/04/2012</w:t>
            </w:r>
          </w:p>
        </w:tc>
        <w:tc>
          <w:tcPr>
            <w:tcW w:w="46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279,3</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5,2</w:t>
            </w:r>
          </w:p>
        </w:tc>
        <w:tc>
          <w:tcPr>
            <w:tcW w:w="3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11,1</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7,5</w:t>
            </w:r>
          </w:p>
        </w:tc>
        <w:tc>
          <w:tcPr>
            <w:tcW w:w="368"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0,3</w:t>
            </w:r>
          </w:p>
        </w:tc>
        <w:tc>
          <w:tcPr>
            <w:tcW w:w="4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33,7</w:t>
            </w:r>
          </w:p>
        </w:tc>
        <w:tc>
          <w:tcPr>
            <w:tcW w:w="77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8,3</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0,01</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0,02</w:t>
            </w:r>
          </w:p>
        </w:tc>
        <w:tc>
          <w:tcPr>
            <w:tcW w:w="305" w:type="pct"/>
            <w:tcBorders>
              <w:top w:val="nil"/>
              <w:bottom w:val="nil"/>
              <w:right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0,01</w:t>
            </w:r>
          </w:p>
        </w:tc>
      </w:tr>
      <w:tr w:rsidR="00824127" w:rsidRPr="005F3D1C" w:rsidTr="00D07ADE">
        <w:trPr>
          <w:trHeight w:val="315"/>
          <w:jc w:val="center"/>
        </w:trPr>
        <w:tc>
          <w:tcPr>
            <w:tcW w:w="358" w:type="pct"/>
            <w:vMerge/>
            <w:tcBorders>
              <w:top w:val="nil"/>
              <w:bottom w:val="single" w:sz="4" w:space="0" w:color="auto"/>
            </w:tcBorders>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p>
        </w:tc>
        <w:tc>
          <w:tcPr>
            <w:tcW w:w="670"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08/05/2012</w:t>
            </w:r>
          </w:p>
        </w:tc>
        <w:tc>
          <w:tcPr>
            <w:tcW w:w="46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215,0</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4,6</w:t>
            </w:r>
          </w:p>
        </w:tc>
        <w:tc>
          <w:tcPr>
            <w:tcW w:w="3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10,2</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7,0</w:t>
            </w:r>
          </w:p>
        </w:tc>
        <w:tc>
          <w:tcPr>
            <w:tcW w:w="368"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0,2</w:t>
            </w:r>
          </w:p>
        </w:tc>
        <w:tc>
          <w:tcPr>
            <w:tcW w:w="4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7,4</w:t>
            </w:r>
          </w:p>
        </w:tc>
        <w:tc>
          <w:tcPr>
            <w:tcW w:w="77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28,9</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0,00</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0,00</w:t>
            </w:r>
          </w:p>
        </w:tc>
        <w:tc>
          <w:tcPr>
            <w:tcW w:w="305" w:type="pct"/>
            <w:tcBorders>
              <w:top w:val="nil"/>
              <w:bottom w:val="nil"/>
              <w:right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0,00</w:t>
            </w:r>
          </w:p>
        </w:tc>
      </w:tr>
      <w:tr w:rsidR="00824127" w:rsidRPr="005F3D1C" w:rsidTr="00D07ADE">
        <w:trPr>
          <w:trHeight w:val="315"/>
          <w:jc w:val="center"/>
        </w:trPr>
        <w:tc>
          <w:tcPr>
            <w:tcW w:w="358" w:type="pct"/>
            <w:vMerge/>
            <w:tcBorders>
              <w:top w:val="nil"/>
              <w:bottom w:val="single" w:sz="4" w:space="0" w:color="auto"/>
            </w:tcBorders>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p>
        </w:tc>
        <w:tc>
          <w:tcPr>
            <w:tcW w:w="670"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23/05/2012</w:t>
            </w:r>
          </w:p>
        </w:tc>
        <w:tc>
          <w:tcPr>
            <w:tcW w:w="46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47,6</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2,4</w:t>
            </w:r>
          </w:p>
        </w:tc>
        <w:tc>
          <w:tcPr>
            <w:tcW w:w="3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5,1</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1,5</w:t>
            </w:r>
          </w:p>
        </w:tc>
        <w:tc>
          <w:tcPr>
            <w:tcW w:w="368"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0,1</w:t>
            </w:r>
          </w:p>
        </w:tc>
        <w:tc>
          <w:tcPr>
            <w:tcW w:w="4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0,3</w:t>
            </w:r>
          </w:p>
        </w:tc>
        <w:tc>
          <w:tcPr>
            <w:tcW w:w="77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163,7</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0,00</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0,00</w:t>
            </w:r>
          </w:p>
        </w:tc>
        <w:tc>
          <w:tcPr>
            <w:tcW w:w="305" w:type="pct"/>
            <w:tcBorders>
              <w:top w:val="nil"/>
              <w:bottom w:val="nil"/>
              <w:right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0,00</w:t>
            </w:r>
          </w:p>
        </w:tc>
      </w:tr>
      <w:tr w:rsidR="00824127" w:rsidRPr="005F3D1C" w:rsidTr="00D07ADE">
        <w:trPr>
          <w:trHeight w:val="315"/>
          <w:jc w:val="center"/>
        </w:trPr>
        <w:tc>
          <w:tcPr>
            <w:tcW w:w="358" w:type="pct"/>
            <w:vMerge/>
            <w:tcBorders>
              <w:top w:val="nil"/>
              <w:bottom w:val="single" w:sz="4" w:space="0" w:color="auto"/>
            </w:tcBorders>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p>
        </w:tc>
        <w:tc>
          <w:tcPr>
            <w:tcW w:w="670"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14/06/2012</w:t>
            </w:r>
          </w:p>
        </w:tc>
        <w:tc>
          <w:tcPr>
            <w:tcW w:w="46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674,1</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3,0</w:t>
            </w:r>
          </w:p>
        </w:tc>
        <w:tc>
          <w:tcPr>
            <w:tcW w:w="3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8,5</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5,3</w:t>
            </w:r>
          </w:p>
        </w:tc>
        <w:tc>
          <w:tcPr>
            <w:tcW w:w="368"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0,3</w:t>
            </w:r>
          </w:p>
        </w:tc>
        <w:tc>
          <w:tcPr>
            <w:tcW w:w="4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13,4</w:t>
            </w:r>
          </w:p>
        </w:tc>
        <w:tc>
          <w:tcPr>
            <w:tcW w:w="77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50,4</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0,00</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0,00</w:t>
            </w:r>
          </w:p>
        </w:tc>
        <w:tc>
          <w:tcPr>
            <w:tcW w:w="305" w:type="pct"/>
            <w:tcBorders>
              <w:top w:val="nil"/>
              <w:bottom w:val="nil"/>
              <w:right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0,00</w:t>
            </w:r>
          </w:p>
        </w:tc>
      </w:tr>
      <w:tr w:rsidR="00824127" w:rsidRPr="005F3D1C" w:rsidTr="00D07ADE">
        <w:trPr>
          <w:trHeight w:val="315"/>
          <w:jc w:val="center"/>
        </w:trPr>
        <w:tc>
          <w:tcPr>
            <w:tcW w:w="358" w:type="pct"/>
            <w:vMerge/>
            <w:tcBorders>
              <w:top w:val="nil"/>
              <w:bottom w:val="single" w:sz="4" w:space="0" w:color="auto"/>
            </w:tcBorders>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p>
        </w:tc>
        <w:tc>
          <w:tcPr>
            <w:tcW w:w="670"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22/06/2012</w:t>
            </w:r>
          </w:p>
        </w:tc>
        <w:tc>
          <w:tcPr>
            <w:tcW w:w="46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834,5</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3,7</w:t>
            </w:r>
          </w:p>
        </w:tc>
        <w:tc>
          <w:tcPr>
            <w:tcW w:w="3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22,8</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9,6</w:t>
            </w:r>
          </w:p>
        </w:tc>
        <w:tc>
          <w:tcPr>
            <w:tcW w:w="368"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0,2</w:t>
            </w:r>
          </w:p>
        </w:tc>
        <w:tc>
          <w:tcPr>
            <w:tcW w:w="4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3,1</w:t>
            </w:r>
          </w:p>
        </w:tc>
        <w:tc>
          <w:tcPr>
            <w:tcW w:w="77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272,1</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0,00</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0,00</w:t>
            </w:r>
          </w:p>
        </w:tc>
        <w:tc>
          <w:tcPr>
            <w:tcW w:w="305" w:type="pct"/>
            <w:tcBorders>
              <w:top w:val="nil"/>
              <w:bottom w:val="nil"/>
              <w:right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0,00</w:t>
            </w:r>
          </w:p>
        </w:tc>
      </w:tr>
      <w:tr w:rsidR="00824127" w:rsidRPr="005F3D1C" w:rsidTr="00D07ADE">
        <w:trPr>
          <w:trHeight w:val="315"/>
          <w:jc w:val="center"/>
        </w:trPr>
        <w:tc>
          <w:tcPr>
            <w:tcW w:w="358" w:type="pct"/>
            <w:vMerge/>
            <w:tcBorders>
              <w:top w:val="nil"/>
              <w:bottom w:val="single" w:sz="4" w:space="0" w:color="auto"/>
            </w:tcBorders>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p>
        </w:tc>
        <w:tc>
          <w:tcPr>
            <w:tcW w:w="670"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18/07/2012</w:t>
            </w:r>
          </w:p>
        </w:tc>
        <w:tc>
          <w:tcPr>
            <w:tcW w:w="46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3,7</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1,6</w:t>
            </w:r>
          </w:p>
        </w:tc>
        <w:tc>
          <w:tcPr>
            <w:tcW w:w="3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1,2</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0,6</w:t>
            </w:r>
          </w:p>
        </w:tc>
        <w:tc>
          <w:tcPr>
            <w:tcW w:w="368"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0,2</w:t>
            </w:r>
          </w:p>
        </w:tc>
        <w:tc>
          <w:tcPr>
            <w:tcW w:w="4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0,9</w:t>
            </w:r>
          </w:p>
        </w:tc>
        <w:tc>
          <w:tcPr>
            <w:tcW w:w="77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4,1</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0,00</w:t>
            </w:r>
          </w:p>
        </w:tc>
        <w:tc>
          <w:tcPr>
            <w:tcW w:w="305"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0,00</w:t>
            </w:r>
          </w:p>
        </w:tc>
        <w:tc>
          <w:tcPr>
            <w:tcW w:w="305" w:type="pct"/>
            <w:tcBorders>
              <w:top w:val="nil"/>
              <w:bottom w:val="nil"/>
              <w:right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0,00</w:t>
            </w:r>
          </w:p>
        </w:tc>
      </w:tr>
      <w:tr w:rsidR="00824127" w:rsidRPr="005F3D1C" w:rsidTr="00D07ADE">
        <w:trPr>
          <w:trHeight w:val="315"/>
          <w:jc w:val="center"/>
        </w:trPr>
        <w:tc>
          <w:tcPr>
            <w:tcW w:w="358" w:type="pct"/>
            <w:vMerge/>
            <w:tcBorders>
              <w:top w:val="nil"/>
              <w:bottom w:val="single" w:sz="4" w:space="0" w:color="auto"/>
            </w:tcBorders>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p>
        </w:tc>
        <w:tc>
          <w:tcPr>
            <w:tcW w:w="670" w:type="pct"/>
            <w:tcBorders>
              <w:top w:val="nil"/>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23/08/2012</w:t>
            </w:r>
          </w:p>
        </w:tc>
        <w:tc>
          <w:tcPr>
            <w:tcW w:w="467" w:type="pct"/>
            <w:tcBorders>
              <w:top w:val="nil"/>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56,1</w:t>
            </w:r>
          </w:p>
        </w:tc>
        <w:tc>
          <w:tcPr>
            <w:tcW w:w="304" w:type="pct"/>
            <w:tcBorders>
              <w:top w:val="nil"/>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3,9</w:t>
            </w:r>
          </w:p>
        </w:tc>
        <w:tc>
          <w:tcPr>
            <w:tcW w:w="369" w:type="pct"/>
            <w:tcBorders>
              <w:top w:val="nil"/>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5,0</w:t>
            </w:r>
          </w:p>
        </w:tc>
        <w:tc>
          <w:tcPr>
            <w:tcW w:w="304" w:type="pct"/>
            <w:tcBorders>
              <w:top w:val="nil"/>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9,6</w:t>
            </w:r>
          </w:p>
        </w:tc>
        <w:tc>
          <w:tcPr>
            <w:tcW w:w="368" w:type="pct"/>
            <w:tcBorders>
              <w:top w:val="nil"/>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0,3</w:t>
            </w:r>
          </w:p>
        </w:tc>
        <w:tc>
          <w:tcPr>
            <w:tcW w:w="469" w:type="pct"/>
            <w:tcBorders>
              <w:top w:val="nil"/>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15,5</w:t>
            </w:r>
          </w:p>
        </w:tc>
        <w:tc>
          <w:tcPr>
            <w:tcW w:w="777" w:type="pct"/>
            <w:tcBorders>
              <w:top w:val="nil"/>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3,6</w:t>
            </w:r>
          </w:p>
        </w:tc>
        <w:tc>
          <w:tcPr>
            <w:tcW w:w="305" w:type="pct"/>
            <w:tcBorders>
              <w:top w:val="nil"/>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0,01</w:t>
            </w:r>
          </w:p>
        </w:tc>
        <w:tc>
          <w:tcPr>
            <w:tcW w:w="305" w:type="pct"/>
            <w:tcBorders>
              <w:top w:val="nil"/>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0,02</w:t>
            </w:r>
          </w:p>
        </w:tc>
        <w:tc>
          <w:tcPr>
            <w:tcW w:w="305" w:type="pct"/>
            <w:tcBorders>
              <w:top w:val="nil"/>
              <w:bottom w:val="single" w:sz="4" w:space="0" w:color="auto"/>
              <w:right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color w:val="000000"/>
                <w:sz w:val="24"/>
                <w:szCs w:val="24"/>
                <w:lang w:eastAsia="pt-BR"/>
              </w:rPr>
            </w:pPr>
            <w:r w:rsidRPr="005F3D1C">
              <w:rPr>
                <w:rFonts w:ascii="Times New Roman" w:eastAsia="Times New Roman" w:hAnsi="Times New Roman" w:cs="Times New Roman"/>
                <w:color w:val="000000"/>
                <w:sz w:val="24"/>
                <w:szCs w:val="24"/>
                <w:lang w:eastAsia="pt-BR"/>
              </w:rPr>
              <w:t>0,03</w:t>
            </w:r>
          </w:p>
        </w:tc>
      </w:tr>
      <w:tr w:rsidR="00824127" w:rsidRPr="005F3D1C" w:rsidTr="00D07ADE">
        <w:trPr>
          <w:trHeight w:val="315"/>
          <w:jc w:val="center"/>
        </w:trPr>
        <w:tc>
          <w:tcPr>
            <w:tcW w:w="1028" w:type="pct"/>
            <w:gridSpan w:val="2"/>
            <w:tcBorders>
              <w:top w:val="single" w:sz="4" w:space="0" w:color="auto"/>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b/>
                <w:iCs/>
                <w:color w:val="000000"/>
                <w:sz w:val="24"/>
                <w:szCs w:val="24"/>
                <w:lang w:eastAsia="pt-BR"/>
              </w:rPr>
            </w:pPr>
            <w:r w:rsidRPr="005F3D1C">
              <w:rPr>
                <w:rFonts w:ascii="Times New Roman" w:eastAsia="Times New Roman" w:hAnsi="Times New Roman" w:cs="Times New Roman"/>
                <w:b/>
                <w:iCs/>
                <w:color w:val="000000"/>
                <w:sz w:val="24"/>
                <w:szCs w:val="24"/>
                <w:lang w:eastAsia="pt-BR"/>
              </w:rPr>
              <w:t>Total Estiagem</w:t>
            </w:r>
          </w:p>
        </w:tc>
        <w:tc>
          <w:tcPr>
            <w:tcW w:w="467"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2</w:t>
            </w:r>
            <w:r w:rsidR="00C5250A" w:rsidRPr="005F3D1C">
              <w:rPr>
                <w:rFonts w:ascii="Times New Roman" w:eastAsia="Times New Roman" w:hAnsi="Times New Roman" w:cs="Times New Roman"/>
                <w:iCs/>
                <w:color w:val="000000"/>
                <w:sz w:val="24"/>
                <w:szCs w:val="24"/>
                <w:lang w:eastAsia="pt-BR"/>
              </w:rPr>
              <w:t>.</w:t>
            </w:r>
            <w:r w:rsidRPr="005F3D1C">
              <w:rPr>
                <w:rFonts w:ascii="Times New Roman" w:eastAsia="Times New Roman" w:hAnsi="Times New Roman" w:cs="Times New Roman"/>
                <w:iCs/>
                <w:color w:val="000000"/>
                <w:sz w:val="24"/>
                <w:szCs w:val="24"/>
                <w:lang w:eastAsia="pt-BR"/>
              </w:rPr>
              <w:t>110,2</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24,4</w:t>
            </w:r>
          </w:p>
        </w:tc>
        <w:tc>
          <w:tcPr>
            <w:tcW w:w="369"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63,9</w:t>
            </w:r>
          </w:p>
        </w:tc>
        <w:tc>
          <w:tcPr>
            <w:tcW w:w="304" w:type="pct"/>
            <w:tcBorders>
              <w:top w:val="nil"/>
              <w:bottom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41,0</w:t>
            </w:r>
          </w:p>
        </w:tc>
        <w:tc>
          <w:tcPr>
            <w:tcW w:w="837" w:type="pct"/>
            <w:gridSpan w:val="2"/>
            <w:tcBorders>
              <w:top w:val="single" w:sz="4" w:space="0" w:color="auto"/>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74,3</w:t>
            </w:r>
          </w:p>
        </w:tc>
        <w:tc>
          <w:tcPr>
            <w:tcW w:w="777" w:type="pct"/>
            <w:tcBorders>
              <w:top w:val="nil"/>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28,4</w:t>
            </w:r>
          </w:p>
        </w:tc>
        <w:tc>
          <w:tcPr>
            <w:tcW w:w="305" w:type="pct"/>
            <w:tcBorders>
              <w:top w:val="nil"/>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0,03</w:t>
            </w:r>
          </w:p>
        </w:tc>
        <w:tc>
          <w:tcPr>
            <w:tcW w:w="305" w:type="pct"/>
            <w:tcBorders>
              <w:top w:val="nil"/>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0,04</w:t>
            </w:r>
          </w:p>
        </w:tc>
        <w:tc>
          <w:tcPr>
            <w:tcW w:w="305" w:type="pct"/>
            <w:tcBorders>
              <w:top w:val="nil"/>
              <w:bottom w:val="single" w:sz="4" w:space="0" w:color="auto"/>
              <w:right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iCs/>
                <w:color w:val="000000"/>
                <w:sz w:val="24"/>
                <w:szCs w:val="24"/>
                <w:lang w:eastAsia="pt-BR"/>
              </w:rPr>
            </w:pPr>
            <w:r w:rsidRPr="005F3D1C">
              <w:rPr>
                <w:rFonts w:ascii="Times New Roman" w:eastAsia="Times New Roman" w:hAnsi="Times New Roman" w:cs="Times New Roman"/>
                <w:iCs/>
                <w:color w:val="000000"/>
                <w:sz w:val="24"/>
                <w:szCs w:val="24"/>
                <w:lang w:eastAsia="pt-BR"/>
              </w:rPr>
              <w:t>0,05</w:t>
            </w:r>
          </w:p>
        </w:tc>
      </w:tr>
      <w:tr w:rsidR="00824127" w:rsidRPr="005F3D1C" w:rsidTr="00D07ADE">
        <w:trPr>
          <w:trHeight w:val="315"/>
          <w:jc w:val="center"/>
        </w:trPr>
        <w:tc>
          <w:tcPr>
            <w:tcW w:w="1028" w:type="pct"/>
            <w:gridSpan w:val="2"/>
            <w:tcBorders>
              <w:top w:val="single" w:sz="4" w:space="0" w:color="auto"/>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b/>
                <w:bCs/>
                <w:iCs/>
                <w:color w:val="000000"/>
                <w:sz w:val="24"/>
                <w:szCs w:val="24"/>
                <w:lang w:eastAsia="pt-BR"/>
              </w:rPr>
            </w:pPr>
            <w:r w:rsidRPr="005F3D1C">
              <w:rPr>
                <w:rFonts w:ascii="Times New Roman" w:eastAsia="Times New Roman" w:hAnsi="Times New Roman" w:cs="Times New Roman"/>
                <w:b/>
                <w:bCs/>
                <w:iCs/>
                <w:color w:val="000000"/>
                <w:sz w:val="24"/>
                <w:szCs w:val="24"/>
                <w:lang w:eastAsia="pt-BR"/>
              </w:rPr>
              <w:t>Anual</w:t>
            </w:r>
          </w:p>
        </w:tc>
        <w:tc>
          <w:tcPr>
            <w:tcW w:w="467" w:type="pct"/>
            <w:tcBorders>
              <w:top w:val="single" w:sz="4" w:space="0" w:color="auto"/>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bCs/>
                <w:iCs/>
                <w:color w:val="000000"/>
                <w:sz w:val="24"/>
                <w:szCs w:val="24"/>
                <w:lang w:eastAsia="pt-BR"/>
              </w:rPr>
            </w:pPr>
            <w:r w:rsidRPr="005F3D1C">
              <w:rPr>
                <w:rFonts w:ascii="Times New Roman" w:eastAsia="Times New Roman" w:hAnsi="Times New Roman" w:cs="Times New Roman"/>
                <w:bCs/>
                <w:iCs/>
                <w:color w:val="000000"/>
                <w:sz w:val="24"/>
                <w:szCs w:val="24"/>
                <w:lang w:eastAsia="pt-BR"/>
              </w:rPr>
              <w:t>2</w:t>
            </w:r>
            <w:r w:rsidR="00C5250A" w:rsidRPr="005F3D1C">
              <w:rPr>
                <w:rFonts w:ascii="Times New Roman" w:eastAsia="Times New Roman" w:hAnsi="Times New Roman" w:cs="Times New Roman"/>
                <w:bCs/>
                <w:iCs/>
                <w:color w:val="000000"/>
                <w:sz w:val="24"/>
                <w:szCs w:val="24"/>
                <w:lang w:eastAsia="pt-BR"/>
              </w:rPr>
              <w:t>.</w:t>
            </w:r>
            <w:r w:rsidRPr="005F3D1C">
              <w:rPr>
                <w:rFonts w:ascii="Times New Roman" w:eastAsia="Times New Roman" w:hAnsi="Times New Roman" w:cs="Times New Roman"/>
                <w:bCs/>
                <w:iCs/>
                <w:color w:val="000000"/>
                <w:sz w:val="24"/>
                <w:szCs w:val="24"/>
                <w:lang w:eastAsia="pt-BR"/>
              </w:rPr>
              <w:t>287,6</w:t>
            </w:r>
          </w:p>
        </w:tc>
        <w:tc>
          <w:tcPr>
            <w:tcW w:w="304" w:type="pct"/>
            <w:tcBorders>
              <w:top w:val="single" w:sz="4" w:space="0" w:color="auto"/>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bCs/>
                <w:iCs/>
                <w:color w:val="000000"/>
                <w:sz w:val="24"/>
                <w:szCs w:val="24"/>
                <w:lang w:eastAsia="pt-BR"/>
              </w:rPr>
            </w:pPr>
            <w:r w:rsidRPr="005F3D1C">
              <w:rPr>
                <w:rFonts w:ascii="Times New Roman" w:eastAsia="Times New Roman" w:hAnsi="Times New Roman" w:cs="Times New Roman"/>
                <w:bCs/>
                <w:iCs/>
                <w:color w:val="000000"/>
                <w:sz w:val="24"/>
                <w:szCs w:val="24"/>
                <w:lang w:eastAsia="pt-BR"/>
              </w:rPr>
              <w:t>39,9</w:t>
            </w:r>
          </w:p>
        </w:tc>
        <w:tc>
          <w:tcPr>
            <w:tcW w:w="369" w:type="pct"/>
            <w:tcBorders>
              <w:top w:val="single" w:sz="4" w:space="0" w:color="auto"/>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bCs/>
                <w:iCs/>
                <w:color w:val="000000"/>
                <w:sz w:val="24"/>
                <w:szCs w:val="24"/>
                <w:lang w:eastAsia="pt-BR"/>
              </w:rPr>
            </w:pPr>
            <w:r w:rsidRPr="005F3D1C">
              <w:rPr>
                <w:rFonts w:ascii="Times New Roman" w:eastAsia="Times New Roman" w:hAnsi="Times New Roman" w:cs="Times New Roman"/>
                <w:bCs/>
                <w:iCs/>
                <w:color w:val="000000"/>
                <w:sz w:val="24"/>
                <w:szCs w:val="24"/>
                <w:lang w:eastAsia="pt-BR"/>
              </w:rPr>
              <w:t>109,4</w:t>
            </w:r>
          </w:p>
        </w:tc>
        <w:tc>
          <w:tcPr>
            <w:tcW w:w="304" w:type="pct"/>
            <w:tcBorders>
              <w:top w:val="single" w:sz="4" w:space="0" w:color="auto"/>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bCs/>
                <w:iCs/>
                <w:color w:val="000000"/>
                <w:sz w:val="24"/>
                <w:szCs w:val="24"/>
                <w:lang w:eastAsia="pt-BR"/>
              </w:rPr>
            </w:pPr>
            <w:r w:rsidRPr="005F3D1C">
              <w:rPr>
                <w:rFonts w:ascii="Times New Roman" w:eastAsia="Times New Roman" w:hAnsi="Times New Roman" w:cs="Times New Roman"/>
                <w:bCs/>
                <w:iCs/>
                <w:color w:val="000000"/>
                <w:sz w:val="24"/>
                <w:szCs w:val="24"/>
                <w:lang w:eastAsia="pt-BR"/>
              </w:rPr>
              <w:t>63,6</w:t>
            </w:r>
          </w:p>
        </w:tc>
        <w:tc>
          <w:tcPr>
            <w:tcW w:w="837" w:type="pct"/>
            <w:gridSpan w:val="2"/>
            <w:tcBorders>
              <w:top w:val="single" w:sz="4" w:space="0" w:color="auto"/>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bCs/>
                <w:iCs/>
                <w:color w:val="000000"/>
                <w:sz w:val="24"/>
                <w:szCs w:val="24"/>
                <w:lang w:eastAsia="pt-BR"/>
              </w:rPr>
            </w:pPr>
            <w:r w:rsidRPr="005F3D1C">
              <w:rPr>
                <w:rFonts w:ascii="Times New Roman" w:eastAsia="Times New Roman" w:hAnsi="Times New Roman" w:cs="Times New Roman"/>
                <w:bCs/>
                <w:iCs/>
                <w:color w:val="000000"/>
                <w:sz w:val="24"/>
                <w:szCs w:val="24"/>
                <w:lang w:eastAsia="pt-BR"/>
              </w:rPr>
              <w:t>140,0</w:t>
            </w:r>
          </w:p>
        </w:tc>
        <w:tc>
          <w:tcPr>
            <w:tcW w:w="777" w:type="pct"/>
            <w:tcBorders>
              <w:top w:val="nil"/>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bCs/>
                <w:iCs/>
                <w:color w:val="000000"/>
                <w:sz w:val="24"/>
                <w:szCs w:val="24"/>
                <w:lang w:eastAsia="pt-BR"/>
              </w:rPr>
            </w:pPr>
            <w:r w:rsidRPr="005F3D1C">
              <w:rPr>
                <w:rFonts w:ascii="Times New Roman" w:eastAsia="Times New Roman" w:hAnsi="Times New Roman" w:cs="Times New Roman"/>
                <w:bCs/>
                <w:iCs/>
                <w:color w:val="000000"/>
                <w:sz w:val="24"/>
                <w:szCs w:val="24"/>
                <w:lang w:eastAsia="pt-BR"/>
              </w:rPr>
              <w:t>16,3</w:t>
            </w:r>
          </w:p>
        </w:tc>
        <w:tc>
          <w:tcPr>
            <w:tcW w:w="305" w:type="pct"/>
            <w:tcBorders>
              <w:top w:val="nil"/>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bCs/>
                <w:iCs/>
                <w:color w:val="000000"/>
                <w:sz w:val="24"/>
                <w:szCs w:val="24"/>
                <w:lang w:eastAsia="pt-BR"/>
              </w:rPr>
            </w:pPr>
            <w:r w:rsidRPr="005F3D1C">
              <w:rPr>
                <w:rFonts w:ascii="Times New Roman" w:eastAsia="Times New Roman" w:hAnsi="Times New Roman" w:cs="Times New Roman"/>
                <w:bCs/>
                <w:iCs/>
                <w:color w:val="000000"/>
                <w:sz w:val="24"/>
                <w:szCs w:val="24"/>
                <w:lang w:eastAsia="pt-BR"/>
              </w:rPr>
              <w:t>0,09</w:t>
            </w:r>
          </w:p>
        </w:tc>
        <w:tc>
          <w:tcPr>
            <w:tcW w:w="305" w:type="pct"/>
            <w:tcBorders>
              <w:top w:val="nil"/>
              <w:bottom w:val="single" w:sz="4" w:space="0" w:color="auto"/>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bCs/>
                <w:iCs/>
                <w:color w:val="000000"/>
                <w:sz w:val="24"/>
                <w:szCs w:val="24"/>
                <w:lang w:eastAsia="pt-BR"/>
              </w:rPr>
            </w:pPr>
            <w:r w:rsidRPr="005F3D1C">
              <w:rPr>
                <w:rFonts w:ascii="Times New Roman" w:eastAsia="Times New Roman" w:hAnsi="Times New Roman" w:cs="Times New Roman"/>
                <w:bCs/>
                <w:iCs/>
                <w:color w:val="000000"/>
                <w:sz w:val="24"/>
                <w:szCs w:val="24"/>
                <w:lang w:eastAsia="pt-BR"/>
              </w:rPr>
              <w:t>0,31</w:t>
            </w:r>
          </w:p>
        </w:tc>
        <w:tc>
          <w:tcPr>
            <w:tcW w:w="305" w:type="pct"/>
            <w:tcBorders>
              <w:top w:val="nil"/>
              <w:bottom w:val="single" w:sz="4" w:space="0" w:color="auto"/>
              <w:right w:val="nil"/>
            </w:tcBorders>
            <w:shd w:val="clear" w:color="auto" w:fill="auto"/>
            <w:noWrap/>
            <w:vAlign w:val="center"/>
            <w:hideMark/>
          </w:tcPr>
          <w:p w:rsidR="00824127" w:rsidRPr="005F3D1C" w:rsidRDefault="00824127" w:rsidP="00D07ADE">
            <w:pPr>
              <w:spacing w:after="0" w:line="240" w:lineRule="auto"/>
              <w:jc w:val="center"/>
              <w:rPr>
                <w:rFonts w:ascii="Times New Roman" w:eastAsia="Times New Roman" w:hAnsi="Times New Roman" w:cs="Times New Roman"/>
                <w:bCs/>
                <w:iCs/>
                <w:color w:val="000000"/>
                <w:sz w:val="24"/>
                <w:szCs w:val="24"/>
                <w:lang w:eastAsia="pt-BR"/>
              </w:rPr>
            </w:pPr>
            <w:r w:rsidRPr="005F3D1C">
              <w:rPr>
                <w:rFonts w:ascii="Times New Roman" w:eastAsia="Times New Roman" w:hAnsi="Times New Roman" w:cs="Times New Roman"/>
                <w:bCs/>
                <w:iCs/>
                <w:color w:val="000000"/>
                <w:sz w:val="24"/>
                <w:szCs w:val="24"/>
                <w:lang w:eastAsia="pt-BR"/>
              </w:rPr>
              <w:t>0,15</w:t>
            </w:r>
          </w:p>
        </w:tc>
      </w:tr>
    </w:tbl>
    <w:p w:rsidR="00AA19DE" w:rsidRPr="005F3D1C" w:rsidRDefault="000163FE" w:rsidP="00D07ADE">
      <w:pPr>
        <w:spacing w:after="0" w:line="240" w:lineRule="auto"/>
        <w:jc w:val="both"/>
        <w:rPr>
          <w:rFonts w:ascii="Times New Roman" w:hAnsi="Times New Roman" w:cs="Times New Roman"/>
          <w:sz w:val="18"/>
          <w:szCs w:val="24"/>
        </w:rPr>
      </w:pPr>
      <w:r w:rsidRPr="005F3D1C">
        <w:rPr>
          <w:rFonts w:ascii="Times New Roman" w:hAnsi="Times New Roman" w:cs="Times New Roman"/>
          <w:sz w:val="18"/>
          <w:szCs w:val="24"/>
        </w:rPr>
        <w:t xml:space="preserve">Nota. </w:t>
      </w:r>
      <w:r w:rsidR="00F92CA4" w:rsidRPr="005F3D1C">
        <w:rPr>
          <w:rFonts w:ascii="Times New Roman" w:hAnsi="Times New Roman" w:cs="Times New Roman"/>
          <w:sz w:val="18"/>
          <w:szCs w:val="24"/>
        </w:rPr>
        <w:t>S</w:t>
      </w:r>
      <w:r w:rsidR="00F92CA4" w:rsidRPr="005F3D1C">
        <w:rPr>
          <w:rFonts w:ascii="Times New Roman" w:hAnsi="Times New Roman" w:cs="Times New Roman"/>
          <w:sz w:val="18"/>
          <w:szCs w:val="24"/>
          <w:vertAlign w:val="subscript"/>
        </w:rPr>
        <w:t>1</w:t>
      </w:r>
      <w:r w:rsidR="00F92CA4" w:rsidRPr="005F3D1C">
        <w:rPr>
          <w:rFonts w:ascii="Times New Roman" w:hAnsi="Times New Roman" w:cs="Times New Roman"/>
          <w:sz w:val="18"/>
          <w:szCs w:val="24"/>
        </w:rPr>
        <w:t xml:space="preserve"> – sedimentador 1, S</w:t>
      </w:r>
      <w:r w:rsidR="00F92CA4" w:rsidRPr="005F3D1C">
        <w:rPr>
          <w:rFonts w:ascii="Times New Roman" w:hAnsi="Times New Roman" w:cs="Times New Roman"/>
          <w:sz w:val="18"/>
          <w:szCs w:val="24"/>
          <w:vertAlign w:val="subscript"/>
        </w:rPr>
        <w:t>2</w:t>
      </w:r>
      <w:r w:rsidR="00F92CA4" w:rsidRPr="005F3D1C">
        <w:rPr>
          <w:rFonts w:ascii="Times New Roman" w:hAnsi="Times New Roman" w:cs="Times New Roman"/>
          <w:sz w:val="18"/>
          <w:szCs w:val="24"/>
        </w:rPr>
        <w:t xml:space="preserve"> – sedimentador 2, S</w:t>
      </w:r>
      <w:r w:rsidR="00F92CA4" w:rsidRPr="005F3D1C">
        <w:rPr>
          <w:rFonts w:ascii="Times New Roman" w:hAnsi="Times New Roman" w:cs="Times New Roman"/>
          <w:sz w:val="18"/>
          <w:szCs w:val="24"/>
          <w:vertAlign w:val="subscript"/>
        </w:rPr>
        <w:t>3</w:t>
      </w:r>
      <w:r w:rsidR="00F92CA4" w:rsidRPr="005F3D1C">
        <w:rPr>
          <w:rFonts w:ascii="Times New Roman" w:hAnsi="Times New Roman" w:cs="Times New Roman"/>
          <w:sz w:val="18"/>
          <w:szCs w:val="24"/>
        </w:rPr>
        <w:t xml:space="preserve"> – sedimentador 3, S</w:t>
      </w:r>
      <w:r w:rsidR="00F92CA4" w:rsidRPr="005F3D1C">
        <w:rPr>
          <w:rFonts w:ascii="Times New Roman" w:hAnsi="Times New Roman" w:cs="Times New Roman"/>
          <w:sz w:val="18"/>
          <w:szCs w:val="24"/>
          <w:vertAlign w:val="subscript"/>
        </w:rPr>
        <w:t>4</w:t>
      </w:r>
      <w:r w:rsidR="00F92CA4" w:rsidRPr="005F3D1C">
        <w:rPr>
          <w:rFonts w:ascii="Times New Roman" w:hAnsi="Times New Roman" w:cs="Times New Roman"/>
          <w:sz w:val="18"/>
          <w:szCs w:val="24"/>
        </w:rPr>
        <w:t xml:space="preserve"> – sedimentador 4</w:t>
      </w:r>
    </w:p>
    <w:p w:rsidR="00F92CA4" w:rsidRPr="005F3D1C" w:rsidRDefault="00F92CA4" w:rsidP="00D07ADE">
      <w:pPr>
        <w:spacing w:after="0" w:line="240" w:lineRule="auto"/>
        <w:jc w:val="both"/>
        <w:rPr>
          <w:rFonts w:ascii="Times New Roman" w:hAnsi="Times New Roman" w:cs="Times New Roman"/>
          <w:sz w:val="24"/>
          <w:szCs w:val="24"/>
        </w:rPr>
      </w:pPr>
    </w:p>
    <w:p w:rsidR="00E31A70" w:rsidRPr="005F3D1C" w:rsidRDefault="00E31A70"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 xml:space="preserve">No que se refere à </w:t>
      </w:r>
      <w:r w:rsidRPr="005F3D1C">
        <w:rPr>
          <w:rFonts w:ascii="Times New Roman" w:eastAsia="TimesNewRomanPSMT" w:hAnsi="Times New Roman" w:cs="Times New Roman"/>
          <w:sz w:val="24"/>
          <w:szCs w:val="24"/>
          <w:lang w:eastAsia="pt-BR"/>
        </w:rPr>
        <w:t xml:space="preserve">carga transferida das vertentes da bacia ao curso d’água principal, </w:t>
      </w:r>
      <w:r w:rsidRPr="005F3D1C">
        <w:rPr>
          <w:rFonts w:ascii="Times New Roman" w:hAnsi="Times New Roman" w:cs="Times New Roman"/>
          <w:sz w:val="24"/>
          <w:szCs w:val="24"/>
        </w:rPr>
        <w:t>considerando que a bacia do ribeirão Maringá possui aproximadamente 6</w:t>
      </w:r>
      <w:r w:rsidR="00C5250A" w:rsidRPr="005F3D1C">
        <w:rPr>
          <w:rFonts w:ascii="Times New Roman" w:hAnsi="Times New Roman" w:cs="Times New Roman"/>
          <w:sz w:val="24"/>
          <w:szCs w:val="24"/>
        </w:rPr>
        <w:t>.</w:t>
      </w:r>
      <w:r w:rsidRPr="005F3D1C">
        <w:rPr>
          <w:rFonts w:ascii="Times New Roman" w:hAnsi="Times New Roman" w:cs="Times New Roman"/>
          <w:sz w:val="24"/>
          <w:szCs w:val="24"/>
        </w:rPr>
        <w:t>300 ha ocupados por área rural com predominância dos Nitossolos Vermelhos Distroférrico Latossólico</w:t>
      </w:r>
      <w:r w:rsidR="00985C8F" w:rsidRPr="005F3D1C">
        <w:rPr>
          <w:rFonts w:ascii="Times New Roman" w:hAnsi="Times New Roman" w:cs="Times New Roman"/>
          <w:sz w:val="24"/>
          <w:szCs w:val="24"/>
        </w:rPr>
        <w:t>(SANTOS E MORAIS, 2012)</w:t>
      </w:r>
      <w:r w:rsidRPr="005F3D1C">
        <w:rPr>
          <w:rFonts w:ascii="Times New Roman" w:hAnsi="Times New Roman" w:cs="Times New Roman"/>
          <w:sz w:val="24"/>
          <w:szCs w:val="24"/>
        </w:rPr>
        <w:t xml:space="preserve">, </w:t>
      </w:r>
      <w:r w:rsidRPr="005F3D1C">
        <w:rPr>
          <w:rFonts w:ascii="Times New Roman" w:eastAsia="TimesNewRomanPSMT" w:hAnsi="Times New Roman" w:cs="Times New Roman"/>
          <w:sz w:val="24"/>
          <w:szCs w:val="24"/>
          <w:lang w:eastAsia="pt-BR"/>
        </w:rPr>
        <w:t>foram exportados ao exutório da bacia 15.753,15 toneladas de solo provenientes das áreas agrícolas.</w:t>
      </w:r>
    </w:p>
    <w:p w:rsidR="00E31A70" w:rsidRPr="005F3D1C" w:rsidRDefault="00E31A70" w:rsidP="00D07ADE">
      <w:pPr>
        <w:autoSpaceDE w:val="0"/>
        <w:autoSpaceDN w:val="0"/>
        <w:adjustRightInd w:val="0"/>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 xml:space="preserve">Em relação à erosividade, </w:t>
      </w:r>
      <w:r w:rsidR="009C604A" w:rsidRPr="005F3D1C">
        <w:rPr>
          <w:rFonts w:ascii="Times New Roman" w:hAnsi="Times New Roman" w:cs="Times New Roman"/>
          <w:sz w:val="24"/>
          <w:szCs w:val="24"/>
        </w:rPr>
        <w:t>é</w:t>
      </w:r>
      <w:r w:rsidRPr="005F3D1C">
        <w:rPr>
          <w:rFonts w:ascii="Times New Roman" w:hAnsi="Times New Roman" w:cs="Times New Roman"/>
          <w:sz w:val="24"/>
          <w:szCs w:val="24"/>
        </w:rPr>
        <w:t xml:space="preserve"> extremamente importante destacar que os índices de erosividade (FEI) e o fat</w:t>
      </w:r>
      <w:r w:rsidR="009C604A" w:rsidRPr="005F3D1C">
        <w:rPr>
          <w:rFonts w:ascii="Times New Roman" w:hAnsi="Times New Roman" w:cs="Times New Roman"/>
          <w:sz w:val="24"/>
          <w:szCs w:val="24"/>
        </w:rPr>
        <w:t>or de erosividade (</w:t>
      </w:r>
      <w:r w:rsidR="000A3BA8" w:rsidRPr="005F3D1C">
        <w:rPr>
          <w:rFonts w:ascii="Times New Roman" w:hAnsi="Times New Roman" w:cs="Times New Roman"/>
          <w:sz w:val="24"/>
          <w:szCs w:val="24"/>
        </w:rPr>
        <w:t xml:space="preserve">Fator </w:t>
      </w:r>
      <w:r w:rsidR="009C604A" w:rsidRPr="005F3D1C">
        <w:rPr>
          <w:rFonts w:ascii="Times New Roman" w:hAnsi="Times New Roman" w:cs="Times New Roman"/>
          <w:sz w:val="24"/>
          <w:szCs w:val="24"/>
        </w:rPr>
        <w:t>R) calculado</w:t>
      </w:r>
      <w:r w:rsidRPr="005F3D1C">
        <w:rPr>
          <w:rFonts w:ascii="Times New Roman" w:hAnsi="Times New Roman" w:cs="Times New Roman"/>
          <w:sz w:val="24"/>
          <w:szCs w:val="24"/>
        </w:rPr>
        <w:t xml:space="preserve"> </w:t>
      </w:r>
      <w:r w:rsidR="00086EBC" w:rsidRPr="005F3D1C">
        <w:rPr>
          <w:rFonts w:ascii="Times New Roman" w:hAnsi="Times New Roman" w:cs="Times New Roman"/>
          <w:sz w:val="24"/>
          <w:szCs w:val="24"/>
        </w:rPr>
        <w:t>correspondem</w:t>
      </w:r>
      <w:r w:rsidRPr="005F3D1C">
        <w:rPr>
          <w:rFonts w:ascii="Times New Roman" w:hAnsi="Times New Roman" w:cs="Times New Roman"/>
          <w:sz w:val="24"/>
          <w:szCs w:val="24"/>
        </w:rPr>
        <w:t xml:space="preserve"> unicamente aos efeitos da intensidade das chuvas ocorridas durante a realização dos trabalhos experimentais</w:t>
      </w:r>
      <w:r w:rsidR="009C604A" w:rsidRPr="005F3D1C">
        <w:rPr>
          <w:rFonts w:ascii="Times New Roman" w:hAnsi="Times New Roman" w:cs="Times New Roman"/>
          <w:sz w:val="24"/>
          <w:szCs w:val="24"/>
        </w:rPr>
        <w:t>.</w:t>
      </w:r>
      <w:r w:rsidRPr="005F3D1C">
        <w:rPr>
          <w:rFonts w:ascii="Times New Roman" w:hAnsi="Times New Roman" w:cs="Times New Roman"/>
          <w:sz w:val="24"/>
          <w:szCs w:val="24"/>
        </w:rPr>
        <w:t xml:space="preserve"> </w:t>
      </w:r>
      <w:r w:rsidR="00086EBC" w:rsidRPr="005F3D1C">
        <w:rPr>
          <w:rFonts w:ascii="Times New Roman" w:hAnsi="Times New Roman" w:cs="Times New Roman"/>
          <w:sz w:val="24"/>
          <w:szCs w:val="24"/>
        </w:rPr>
        <w:t xml:space="preserve">De acordo com a </w:t>
      </w:r>
      <w:r w:rsidR="000A334A" w:rsidRPr="005F3D1C">
        <w:rPr>
          <w:rFonts w:ascii="Times New Roman" w:hAnsi="Times New Roman" w:cs="Times New Roman"/>
          <w:sz w:val="24"/>
          <w:szCs w:val="24"/>
        </w:rPr>
        <w:t xml:space="preserve">classe de interpretação proposta por Silva </w:t>
      </w:r>
      <w:r w:rsidR="000A334A" w:rsidRPr="005F3D1C">
        <w:rPr>
          <w:rFonts w:ascii="Times New Roman" w:hAnsi="Times New Roman" w:cs="Times New Roman"/>
          <w:iCs/>
          <w:sz w:val="24"/>
          <w:szCs w:val="24"/>
        </w:rPr>
        <w:t>et al.</w:t>
      </w:r>
      <w:r w:rsidR="00985C8F" w:rsidRPr="005F3D1C">
        <w:rPr>
          <w:rFonts w:ascii="Times New Roman" w:hAnsi="Times New Roman" w:cs="Times New Roman"/>
          <w:iCs/>
          <w:sz w:val="24"/>
          <w:szCs w:val="24"/>
        </w:rPr>
        <w:t xml:space="preserve"> (200</w:t>
      </w:r>
      <w:r w:rsidR="001D1396" w:rsidRPr="005F3D1C">
        <w:rPr>
          <w:rFonts w:ascii="Times New Roman" w:hAnsi="Times New Roman" w:cs="Times New Roman"/>
          <w:iCs/>
          <w:sz w:val="24"/>
          <w:szCs w:val="24"/>
        </w:rPr>
        <w:t>7</w:t>
      </w:r>
      <w:r w:rsidR="00985C8F" w:rsidRPr="005F3D1C">
        <w:rPr>
          <w:rFonts w:ascii="Times New Roman" w:hAnsi="Times New Roman" w:cs="Times New Roman"/>
          <w:iCs/>
          <w:sz w:val="24"/>
          <w:szCs w:val="24"/>
        </w:rPr>
        <w:t xml:space="preserve">), </w:t>
      </w:r>
      <w:r w:rsidR="000A3BA8" w:rsidRPr="005F3D1C">
        <w:rPr>
          <w:rFonts w:ascii="Times New Roman" w:hAnsi="Times New Roman" w:cs="Times New Roman"/>
          <w:sz w:val="24"/>
          <w:szCs w:val="24"/>
        </w:rPr>
        <w:t xml:space="preserve">em geral, </w:t>
      </w:r>
      <w:r w:rsidR="000A334A" w:rsidRPr="005F3D1C">
        <w:rPr>
          <w:rFonts w:ascii="Times New Roman" w:hAnsi="Times New Roman" w:cs="Times New Roman"/>
          <w:sz w:val="24"/>
          <w:szCs w:val="24"/>
        </w:rPr>
        <w:t>o grau da erosividade</w:t>
      </w:r>
      <w:r w:rsidR="000A3690" w:rsidRPr="005F3D1C">
        <w:rPr>
          <w:rFonts w:ascii="Times New Roman" w:hAnsi="Times New Roman" w:cs="Times New Roman"/>
          <w:sz w:val="24"/>
          <w:szCs w:val="24"/>
        </w:rPr>
        <w:t xml:space="preserve"> encontrado </w:t>
      </w:r>
      <w:r w:rsidR="000A334A" w:rsidRPr="005F3D1C">
        <w:rPr>
          <w:rFonts w:ascii="Times New Roman" w:hAnsi="Times New Roman" w:cs="Times New Roman"/>
          <w:sz w:val="24"/>
          <w:szCs w:val="24"/>
        </w:rPr>
        <w:t>pode ser considerado “muito fraco”.</w:t>
      </w:r>
    </w:p>
    <w:p w:rsidR="009C604A" w:rsidRPr="005F3D1C" w:rsidRDefault="009C604A" w:rsidP="00D07ADE">
      <w:pPr>
        <w:autoSpaceDE w:val="0"/>
        <w:autoSpaceDN w:val="0"/>
        <w:adjustRightInd w:val="0"/>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 xml:space="preserve">Com inclinação da vertente em 9% e comprimento de rampa de 12,5 m, o fator topográfico (LS) estimado para as parcelas erosivas foi de 21,35. </w:t>
      </w:r>
      <w:r w:rsidR="00E31A70" w:rsidRPr="005F3D1C">
        <w:rPr>
          <w:rFonts w:ascii="Times New Roman" w:hAnsi="Times New Roman" w:cs="Times New Roman"/>
          <w:sz w:val="24"/>
          <w:szCs w:val="24"/>
        </w:rPr>
        <w:t xml:space="preserve">O valor total estimado para a erodibilidade (Fator K) mostrou-se dentro da faixa apresentada </w:t>
      </w:r>
      <w:r w:rsidR="001D1396" w:rsidRPr="005F3D1C">
        <w:rPr>
          <w:rFonts w:ascii="Times New Roman" w:hAnsi="Times New Roman" w:cs="Times New Roman"/>
          <w:sz w:val="24"/>
          <w:szCs w:val="24"/>
        </w:rPr>
        <w:t>em Bertoni e Lombardi Neto (2010)</w:t>
      </w:r>
      <w:r w:rsidR="00E31A70" w:rsidRPr="005F3D1C">
        <w:rPr>
          <w:rFonts w:ascii="Times New Roman" w:hAnsi="Times New Roman" w:cs="Times New Roman"/>
          <w:sz w:val="24"/>
          <w:szCs w:val="24"/>
        </w:rPr>
        <w:t xml:space="preserve"> para os Nitossolos. Westphalen </w:t>
      </w:r>
      <w:r w:rsidR="00985C8F" w:rsidRPr="005F3D1C">
        <w:rPr>
          <w:rFonts w:ascii="Times New Roman" w:hAnsi="Times New Roman" w:cs="Times New Roman"/>
          <w:sz w:val="24"/>
          <w:szCs w:val="24"/>
        </w:rPr>
        <w:t>(2007)</w:t>
      </w:r>
      <w:r w:rsidR="00E31A70" w:rsidRPr="005F3D1C">
        <w:rPr>
          <w:rFonts w:ascii="Times New Roman" w:hAnsi="Times New Roman" w:cs="Times New Roman"/>
          <w:sz w:val="24"/>
          <w:szCs w:val="24"/>
        </w:rPr>
        <w:t xml:space="preserve"> alerta sobre a média resistência à erosão laminar que os Nitossolos argilosos apresentam devido aos mesmos estarem situados à média vertente, onde a ação das forças de escoamento são maiores. </w:t>
      </w:r>
    </w:p>
    <w:p w:rsidR="00824127" w:rsidRPr="005F3D1C" w:rsidRDefault="00824127" w:rsidP="00D07ADE">
      <w:pPr>
        <w:spacing w:after="0" w:line="240" w:lineRule="auto"/>
        <w:jc w:val="both"/>
        <w:rPr>
          <w:rFonts w:ascii="Times New Roman" w:eastAsia="Times New Roman" w:hAnsi="Times New Roman" w:cs="Times New Roman"/>
          <w:iCs/>
          <w:color w:val="000000"/>
          <w:sz w:val="24"/>
          <w:szCs w:val="24"/>
          <w:lang w:eastAsia="pt-BR"/>
        </w:rPr>
      </w:pPr>
      <w:r w:rsidRPr="005F3D1C">
        <w:rPr>
          <w:rFonts w:ascii="Times New Roman" w:hAnsi="Times New Roman" w:cs="Times New Roman"/>
          <w:sz w:val="24"/>
          <w:szCs w:val="24"/>
        </w:rPr>
        <w:t xml:space="preserve">Em relação ao uso e manejo (Fator C) observou-se a influência de cada tipo de cultura na perda de solo. </w:t>
      </w:r>
      <w:r w:rsidR="009C604A" w:rsidRPr="005F3D1C">
        <w:rPr>
          <w:rFonts w:ascii="Times New Roman" w:hAnsi="Times New Roman" w:cs="Times New Roman"/>
          <w:sz w:val="24"/>
          <w:szCs w:val="24"/>
        </w:rPr>
        <w:t>No entanto,</w:t>
      </w:r>
      <w:r w:rsidRPr="005F3D1C">
        <w:rPr>
          <w:rFonts w:ascii="Times New Roman" w:eastAsia="Times New Roman" w:hAnsi="Times New Roman" w:cs="Times New Roman"/>
          <w:iCs/>
          <w:color w:val="000000"/>
          <w:sz w:val="24"/>
          <w:szCs w:val="24"/>
          <w:lang w:eastAsia="pt-BR"/>
        </w:rPr>
        <w:t xml:space="preserve"> em termos de manejo conservacionista, a presença de vegetação rasteira promoveu uma maior proteção ao solo.</w:t>
      </w:r>
    </w:p>
    <w:p w:rsidR="00824127" w:rsidRPr="005F3D1C" w:rsidRDefault="00824127" w:rsidP="00D07ADE">
      <w:pPr>
        <w:spacing w:after="0" w:line="240" w:lineRule="auto"/>
        <w:jc w:val="both"/>
        <w:rPr>
          <w:rFonts w:ascii="Times New Roman" w:hAnsi="Times New Roman" w:cs="Times New Roman"/>
          <w:bCs/>
          <w:sz w:val="24"/>
          <w:szCs w:val="24"/>
          <w:lang w:eastAsia="pt-BR"/>
        </w:rPr>
      </w:pPr>
    </w:p>
    <w:p w:rsidR="00824127" w:rsidRPr="005F3D1C" w:rsidRDefault="00552BF5" w:rsidP="00D07ADE">
      <w:pPr>
        <w:spacing w:after="0" w:line="240" w:lineRule="auto"/>
        <w:jc w:val="both"/>
        <w:rPr>
          <w:rFonts w:ascii="Times New Roman" w:hAnsi="Times New Roman" w:cs="Times New Roman"/>
          <w:b/>
          <w:sz w:val="24"/>
          <w:szCs w:val="24"/>
        </w:rPr>
      </w:pPr>
      <w:r w:rsidRPr="005F3D1C">
        <w:rPr>
          <w:rFonts w:ascii="Times New Roman" w:hAnsi="Times New Roman" w:cs="Times New Roman"/>
          <w:b/>
          <w:sz w:val="24"/>
          <w:szCs w:val="24"/>
        </w:rPr>
        <w:t>4.2. Resposta acústica</w:t>
      </w:r>
      <w:r w:rsidR="00526A8D" w:rsidRPr="005F3D1C">
        <w:rPr>
          <w:rFonts w:ascii="Times New Roman" w:hAnsi="Times New Roman" w:cs="Times New Roman"/>
          <w:b/>
          <w:sz w:val="24"/>
          <w:szCs w:val="24"/>
        </w:rPr>
        <w:t xml:space="preserve"> da superfície</w:t>
      </w:r>
    </w:p>
    <w:p w:rsidR="00824127" w:rsidRPr="005F3D1C" w:rsidRDefault="00824127"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Os resultados obtidos no monitoramento acústico do nível de pressão sonora equivalente (L</w:t>
      </w:r>
      <w:r w:rsidRPr="005F3D1C">
        <w:rPr>
          <w:rFonts w:ascii="Times New Roman" w:hAnsi="Times New Roman" w:cs="Times New Roman"/>
          <w:sz w:val="24"/>
          <w:szCs w:val="24"/>
          <w:vertAlign w:val="subscript"/>
        </w:rPr>
        <w:t>EQ</w:t>
      </w:r>
      <w:r w:rsidRPr="005F3D1C">
        <w:rPr>
          <w:rFonts w:ascii="Times New Roman" w:hAnsi="Times New Roman" w:cs="Times New Roman"/>
          <w:sz w:val="24"/>
          <w:szCs w:val="24"/>
        </w:rPr>
        <w:t>), para os níveis equivalentes incidentes (L</w:t>
      </w:r>
      <w:r w:rsidRPr="005F3D1C">
        <w:rPr>
          <w:rFonts w:ascii="Times New Roman" w:hAnsi="Times New Roman" w:cs="Times New Roman"/>
          <w:sz w:val="24"/>
          <w:szCs w:val="24"/>
          <w:vertAlign w:val="subscript"/>
        </w:rPr>
        <w:t>EQI</w:t>
      </w:r>
      <w:r w:rsidRPr="005F3D1C">
        <w:rPr>
          <w:rFonts w:ascii="Times New Roman" w:hAnsi="Times New Roman" w:cs="Times New Roman"/>
          <w:sz w:val="24"/>
          <w:szCs w:val="24"/>
        </w:rPr>
        <w:t>) e aqueles refletidos (L</w:t>
      </w:r>
      <w:r w:rsidRPr="005F3D1C">
        <w:rPr>
          <w:rFonts w:ascii="Times New Roman" w:hAnsi="Times New Roman" w:cs="Times New Roman"/>
          <w:sz w:val="24"/>
          <w:szCs w:val="24"/>
          <w:vertAlign w:val="subscript"/>
        </w:rPr>
        <w:t>EQR</w:t>
      </w:r>
      <w:r w:rsidRPr="005F3D1C">
        <w:rPr>
          <w:rFonts w:ascii="Times New Roman" w:hAnsi="Times New Roman" w:cs="Times New Roman"/>
          <w:sz w:val="24"/>
          <w:szCs w:val="24"/>
        </w:rPr>
        <w:t>) pelas parcelas erosivas (P1, P2, P3 e P4), bem como os valores do coeficiente de absorção (α)</w:t>
      </w:r>
      <w:r w:rsidR="009F3CF3" w:rsidRPr="005F3D1C">
        <w:rPr>
          <w:rFonts w:ascii="Times New Roman" w:hAnsi="Times New Roman" w:cs="Times New Roman"/>
          <w:sz w:val="24"/>
          <w:szCs w:val="24"/>
        </w:rPr>
        <w:t>,</w:t>
      </w:r>
      <w:r w:rsidRPr="005F3D1C">
        <w:rPr>
          <w:rFonts w:ascii="Times New Roman" w:hAnsi="Times New Roman" w:cs="Times New Roman"/>
          <w:sz w:val="24"/>
          <w:szCs w:val="24"/>
        </w:rPr>
        <w:t xml:space="preserve"> calculados para as parcelas, encontram-se apresentados na Figura </w:t>
      </w:r>
      <w:r w:rsidR="00F958F3" w:rsidRPr="005F3D1C">
        <w:rPr>
          <w:rFonts w:ascii="Times New Roman" w:hAnsi="Times New Roman" w:cs="Times New Roman"/>
          <w:sz w:val="24"/>
          <w:szCs w:val="24"/>
        </w:rPr>
        <w:t>2</w:t>
      </w:r>
      <w:r w:rsidRPr="005F3D1C">
        <w:rPr>
          <w:rFonts w:ascii="Times New Roman" w:hAnsi="Times New Roman" w:cs="Times New Roman"/>
          <w:sz w:val="24"/>
          <w:szCs w:val="24"/>
        </w:rPr>
        <w:t>.</w:t>
      </w:r>
    </w:p>
    <w:p w:rsidR="00824127" w:rsidRPr="005F3D1C" w:rsidRDefault="00C77166" w:rsidP="00D07ADE">
      <w:pPr>
        <w:keepNext/>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pt-BR"/>
        </w:rPr>
        <w:lastRenderedPageBreak/>
        <w:pict>
          <v:shapetype id="_x0000_t202" coordsize="21600,21600" o:spt="202" path="m,l,21600r21600,l21600,xe">
            <v:stroke joinstyle="miter"/>
            <v:path gradientshapeok="t" o:connecttype="rect"/>
          </v:shapetype>
          <v:shape id="_x0000_s1028" type="#_x0000_t202" style="position:absolute;left:0;text-align:left;margin-left:78.5pt;margin-top:176.25pt;width:33.3pt;height:25.1pt;z-index:251659264" filled="f" stroked="f">
            <v:textbox style="mso-next-textbox:#_x0000_s1028">
              <w:txbxContent>
                <w:p w:rsidR="00BD58BE" w:rsidRPr="00BE3E99" w:rsidRDefault="00BD58BE" w:rsidP="00BE3E99">
                  <w:pPr>
                    <w:rPr>
                      <w:rFonts w:ascii="Times New Roman" w:hAnsi="Times New Roman" w:cs="Times New Roman"/>
                      <w:b/>
                      <w:sz w:val="24"/>
                    </w:rPr>
                  </w:pPr>
                  <w:r>
                    <w:rPr>
                      <w:rFonts w:ascii="Times New Roman" w:hAnsi="Times New Roman" w:cs="Times New Roman"/>
                      <w:b/>
                      <w:sz w:val="24"/>
                    </w:rPr>
                    <w:t>B</w:t>
                  </w:r>
                  <w:r w:rsidRPr="00BE3E99">
                    <w:rPr>
                      <w:rFonts w:ascii="Times New Roman" w:hAnsi="Times New Roman" w:cs="Times New Roman"/>
                      <w:b/>
                      <w:sz w:val="24"/>
                    </w:rPr>
                    <w:t>)</w:t>
                  </w:r>
                </w:p>
              </w:txbxContent>
            </v:textbox>
          </v:shape>
        </w:pict>
      </w:r>
      <w:r>
        <w:rPr>
          <w:rFonts w:ascii="Times New Roman" w:hAnsi="Times New Roman" w:cs="Times New Roman"/>
          <w:noProof/>
          <w:sz w:val="24"/>
          <w:szCs w:val="24"/>
          <w:lang w:eastAsia="pt-BR"/>
        </w:rPr>
        <w:pict>
          <v:shape id="_x0000_s1027" type="#_x0000_t202" style="position:absolute;left:0;text-align:left;margin-left:78.5pt;margin-top:4.4pt;width:33.3pt;height:25.1pt;z-index:251658240" filled="f" stroked="f">
            <v:textbox style="mso-next-textbox:#_x0000_s1027">
              <w:txbxContent>
                <w:p w:rsidR="00BD58BE" w:rsidRPr="00BE3E99" w:rsidRDefault="00BD58BE">
                  <w:pPr>
                    <w:rPr>
                      <w:rFonts w:ascii="Times New Roman" w:hAnsi="Times New Roman" w:cs="Times New Roman"/>
                      <w:b/>
                      <w:sz w:val="24"/>
                    </w:rPr>
                  </w:pPr>
                  <w:r w:rsidRPr="00BE3E99">
                    <w:rPr>
                      <w:rFonts w:ascii="Times New Roman" w:hAnsi="Times New Roman" w:cs="Times New Roman"/>
                      <w:b/>
                      <w:sz w:val="24"/>
                    </w:rPr>
                    <w:t>A)</w:t>
                  </w:r>
                </w:p>
              </w:txbxContent>
            </v:textbox>
          </v:shape>
        </w:pict>
      </w:r>
      <w:r w:rsidR="00824127" w:rsidRPr="005F3D1C">
        <w:rPr>
          <w:rFonts w:ascii="Times New Roman" w:hAnsi="Times New Roman" w:cs="Times New Roman"/>
          <w:noProof/>
          <w:sz w:val="24"/>
          <w:szCs w:val="24"/>
          <w:lang w:eastAsia="pt-BR"/>
        </w:rPr>
        <w:drawing>
          <wp:inline distT="0" distB="0" distL="0" distR="0">
            <wp:extent cx="3762375" cy="2228850"/>
            <wp:effectExtent l="19050" t="0" r="9525"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D07ADE" w:rsidRPr="005F3D1C">
        <w:rPr>
          <w:rFonts w:ascii="Times New Roman" w:hAnsi="Times New Roman" w:cs="Times New Roman"/>
          <w:noProof/>
          <w:sz w:val="24"/>
          <w:szCs w:val="24"/>
          <w:lang w:eastAsia="pt-BR"/>
        </w:rPr>
        <w:drawing>
          <wp:inline distT="0" distB="0" distL="0" distR="0">
            <wp:extent cx="3758421" cy="2182483"/>
            <wp:effectExtent l="19050" t="0" r="13479" b="8267"/>
            <wp:docPr id="1"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24127" w:rsidRPr="005F3D1C" w:rsidRDefault="00824127" w:rsidP="00F958F3">
      <w:pPr>
        <w:pStyle w:val="Legenda"/>
        <w:spacing w:after="0" w:line="240" w:lineRule="auto"/>
        <w:ind w:left="1560" w:right="1557"/>
        <w:jc w:val="both"/>
        <w:rPr>
          <w:rFonts w:ascii="Times New Roman" w:hAnsi="Times New Roman"/>
          <w:b w:val="0"/>
          <w:sz w:val="24"/>
          <w:szCs w:val="24"/>
        </w:rPr>
      </w:pPr>
      <w:r w:rsidRPr="005F3D1C">
        <w:rPr>
          <w:rFonts w:ascii="Times New Roman" w:hAnsi="Times New Roman"/>
          <w:sz w:val="24"/>
          <w:szCs w:val="24"/>
        </w:rPr>
        <w:t xml:space="preserve">Figura </w:t>
      </w:r>
      <w:r w:rsidR="00F958F3" w:rsidRPr="005F3D1C">
        <w:rPr>
          <w:rFonts w:ascii="Times New Roman" w:hAnsi="Times New Roman"/>
          <w:sz w:val="24"/>
          <w:szCs w:val="24"/>
        </w:rPr>
        <w:t>2.</w:t>
      </w:r>
      <w:r w:rsidRPr="005F3D1C">
        <w:rPr>
          <w:rFonts w:ascii="Times New Roman" w:hAnsi="Times New Roman"/>
          <w:b w:val="0"/>
          <w:sz w:val="24"/>
          <w:szCs w:val="24"/>
        </w:rPr>
        <w:t xml:space="preserve"> </w:t>
      </w:r>
      <w:r w:rsidR="00D07ADE" w:rsidRPr="005F3D1C">
        <w:rPr>
          <w:rFonts w:ascii="Times New Roman" w:hAnsi="Times New Roman"/>
          <w:sz w:val="24"/>
          <w:szCs w:val="24"/>
        </w:rPr>
        <w:t>A)</w:t>
      </w:r>
      <w:r w:rsidR="00D07ADE" w:rsidRPr="005F3D1C">
        <w:rPr>
          <w:rFonts w:ascii="Times New Roman" w:hAnsi="Times New Roman"/>
          <w:b w:val="0"/>
          <w:sz w:val="24"/>
          <w:szCs w:val="24"/>
        </w:rPr>
        <w:t xml:space="preserve"> </w:t>
      </w:r>
      <w:r w:rsidRPr="005F3D1C">
        <w:rPr>
          <w:rFonts w:ascii="Times New Roman" w:hAnsi="Times New Roman"/>
          <w:b w:val="0"/>
          <w:sz w:val="24"/>
          <w:szCs w:val="24"/>
        </w:rPr>
        <w:t>Nível de pressão sonora equivalente (L</w:t>
      </w:r>
      <w:r w:rsidRPr="005F3D1C">
        <w:rPr>
          <w:rFonts w:ascii="Times New Roman" w:hAnsi="Times New Roman"/>
          <w:b w:val="0"/>
          <w:sz w:val="24"/>
          <w:szCs w:val="24"/>
          <w:vertAlign w:val="subscript"/>
        </w:rPr>
        <w:t>EQ</w:t>
      </w:r>
      <w:r w:rsidRPr="005F3D1C">
        <w:rPr>
          <w:rFonts w:ascii="Times New Roman" w:hAnsi="Times New Roman"/>
          <w:b w:val="0"/>
          <w:sz w:val="24"/>
          <w:szCs w:val="24"/>
        </w:rPr>
        <w:t>) do sinal incidente (I) e refletido (R)</w:t>
      </w:r>
      <w:r w:rsidR="00D07ADE" w:rsidRPr="005F3D1C">
        <w:rPr>
          <w:rFonts w:ascii="Times New Roman" w:hAnsi="Times New Roman"/>
          <w:b w:val="0"/>
          <w:sz w:val="24"/>
          <w:szCs w:val="24"/>
        </w:rPr>
        <w:t xml:space="preserve">; </w:t>
      </w:r>
      <w:r w:rsidR="00D07ADE" w:rsidRPr="005F3D1C">
        <w:rPr>
          <w:rFonts w:ascii="Times New Roman" w:hAnsi="Times New Roman"/>
          <w:sz w:val="24"/>
          <w:szCs w:val="24"/>
        </w:rPr>
        <w:t>B)</w:t>
      </w:r>
      <w:r w:rsidR="00D07ADE" w:rsidRPr="005F3D1C">
        <w:rPr>
          <w:rFonts w:ascii="Times New Roman" w:hAnsi="Times New Roman"/>
          <w:b w:val="0"/>
          <w:sz w:val="24"/>
          <w:szCs w:val="24"/>
        </w:rPr>
        <w:t xml:space="preserve"> </w:t>
      </w:r>
      <w:r w:rsidRPr="005F3D1C">
        <w:rPr>
          <w:rFonts w:ascii="Times New Roman" w:hAnsi="Times New Roman"/>
          <w:b w:val="0"/>
          <w:sz w:val="24"/>
          <w:szCs w:val="24"/>
        </w:rPr>
        <w:t>Coeficiente de absorção sonora nas parcelas experimentais</w:t>
      </w:r>
      <w:r w:rsidR="00F958F3" w:rsidRPr="005F3D1C">
        <w:rPr>
          <w:rFonts w:ascii="Times New Roman" w:hAnsi="Times New Roman"/>
          <w:b w:val="0"/>
          <w:sz w:val="24"/>
          <w:szCs w:val="24"/>
        </w:rPr>
        <w:t>.</w:t>
      </w:r>
    </w:p>
    <w:p w:rsidR="00E31A70" w:rsidRPr="005F3D1C" w:rsidRDefault="00E31A70" w:rsidP="00D07ADE">
      <w:pPr>
        <w:spacing w:after="0" w:line="240" w:lineRule="auto"/>
        <w:jc w:val="both"/>
        <w:rPr>
          <w:rFonts w:ascii="Times New Roman" w:hAnsi="Times New Roman" w:cs="Times New Roman"/>
          <w:sz w:val="24"/>
          <w:szCs w:val="24"/>
        </w:rPr>
      </w:pPr>
    </w:p>
    <w:p w:rsidR="006641D9" w:rsidRPr="005F3D1C" w:rsidRDefault="00D5776D" w:rsidP="00D07ADE">
      <w:pPr>
        <w:spacing w:after="0" w:line="240" w:lineRule="auto"/>
        <w:jc w:val="both"/>
        <w:rPr>
          <w:rFonts w:ascii="Times New Roman" w:eastAsia="Times New Roman" w:hAnsi="Times New Roman" w:cs="Times New Roman"/>
          <w:bCs/>
          <w:sz w:val="24"/>
          <w:szCs w:val="24"/>
          <w:lang w:eastAsia="pt-BR"/>
        </w:rPr>
      </w:pPr>
      <w:r w:rsidRPr="005F3D1C">
        <w:rPr>
          <w:rFonts w:ascii="Times New Roman" w:eastAsia="Times New Roman" w:hAnsi="Times New Roman" w:cs="Times New Roman"/>
          <w:bCs/>
          <w:sz w:val="24"/>
          <w:szCs w:val="24"/>
          <w:lang w:eastAsia="pt-BR"/>
        </w:rPr>
        <w:t>Inicialmente observou-se que</w:t>
      </w:r>
      <w:r w:rsidR="00824127" w:rsidRPr="005F3D1C">
        <w:rPr>
          <w:rFonts w:ascii="Times New Roman" w:eastAsia="Times New Roman" w:hAnsi="Times New Roman" w:cs="Times New Roman"/>
          <w:bCs/>
          <w:sz w:val="24"/>
          <w:szCs w:val="24"/>
          <w:lang w:eastAsia="pt-BR"/>
        </w:rPr>
        <w:t xml:space="preserve"> os valores obtidos </w:t>
      </w:r>
      <w:r w:rsidRPr="005F3D1C">
        <w:rPr>
          <w:rFonts w:ascii="Times New Roman" w:eastAsia="Times New Roman" w:hAnsi="Times New Roman" w:cs="Times New Roman"/>
          <w:bCs/>
          <w:sz w:val="24"/>
          <w:szCs w:val="24"/>
          <w:lang w:eastAsia="pt-BR"/>
        </w:rPr>
        <w:t>para o L</w:t>
      </w:r>
      <w:r w:rsidRPr="005F3D1C">
        <w:rPr>
          <w:rFonts w:ascii="Times New Roman" w:eastAsia="Times New Roman" w:hAnsi="Times New Roman" w:cs="Times New Roman"/>
          <w:bCs/>
          <w:sz w:val="24"/>
          <w:szCs w:val="24"/>
          <w:vertAlign w:val="subscript"/>
          <w:lang w:eastAsia="pt-BR"/>
        </w:rPr>
        <w:t>EQI</w:t>
      </w:r>
      <w:r w:rsidRPr="005F3D1C">
        <w:rPr>
          <w:rFonts w:ascii="Times New Roman" w:eastAsia="Times New Roman" w:hAnsi="Times New Roman" w:cs="Times New Roman"/>
          <w:bCs/>
          <w:sz w:val="24"/>
          <w:szCs w:val="24"/>
          <w:lang w:eastAsia="pt-BR"/>
        </w:rPr>
        <w:t xml:space="preserve"> </w:t>
      </w:r>
      <w:r w:rsidR="00824127" w:rsidRPr="005F3D1C">
        <w:rPr>
          <w:rFonts w:ascii="Times New Roman" w:eastAsia="Times New Roman" w:hAnsi="Times New Roman" w:cs="Times New Roman"/>
          <w:bCs/>
          <w:sz w:val="24"/>
          <w:szCs w:val="24"/>
          <w:lang w:eastAsia="pt-BR"/>
        </w:rPr>
        <w:t>não correspondem a uma quantidade constante de energia</w:t>
      </w:r>
      <w:r w:rsidR="00E31A70" w:rsidRPr="005F3D1C">
        <w:rPr>
          <w:rFonts w:ascii="Times New Roman" w:eastAsia="Times New Roman" w:hAnsi="Times New Roman" w:cs="Times New Roman"/>
          <w:bCs/>
          <w:sz w:val="24"/>
          <w:szCs w:val="24"/>
          <w:lang w:eastAsia="pt-BR"/>
        </w:rPr>
        <w:t xml:space="preserve"> emitida, típica do ruído rosa. </w:t>
      </w:r>
      <w:r w:rsidR="006641D9" w:rsidRPr="005F3D1C">
        <w:rPr>
          <w:rFonts w:ascii="Times New Roman" w:eastAsia="Times New Roman" w:hAnsi="Times New Roman" w:cs="Times New Roman"/>
          <w:bCs/>
          <w:sz w:val="24"/>
          <w:szCs w:val="24"/>
          <w:lang w:eastAsia="pt-BR"/>
        </w:rPr>
        <w:t>É importante enfatizar que os valores do NPS</w:t>
      </w:r>
      <w:r w:rsidR="006641D9" w:rsidRPr="005F3D1C">
        <w:rPr>
          <w:rFonts w:ascii="Times New Roman" w:eastAsia="Times New Roman" w:hAnsi="Times New Roman" w:cs="Times New Roman"/>
          <w:bCs/>
          <w:sz w:val="24"/>
          <w:szCs w:val="24"/>
          <w:vertAlign w:val="subscript"/>
          <w:lang w:eastAsia="pt-BR"/>
        </w:rPr>
        <w:t>I</w:t>
      </w:r>
      <w:r w:rsidR="006641D9" w:rsidRPr="005F3D1C">
        <w:rPr>
          <w:rFonts w:ascii="Times New Roman" w:eastAsia="Times New Roman" w:hAnsi="Times New Roman" w:cs="Times New Roman"/>
          <w:bCs/>
          <w:sz w:val="24"/>
          <w:szCs w:val="24"/>
          <w:lang w:eastAsia="pt-BR"/>
        </w:rPr>
        <w:t xml:space="preserve"> e do NPS</w:t>
      </w:r>
      <w:r w:rsidR="006641D9" w:rsidRPr="005F3D1C">
        <w:rPr>
          <w:rFonts w:ascii="Times New Roman" w:eastAsia="Times New Roman" w:hAnsi="Times New Roman" w:cs="Times New Roman"/>
          <w:bCs/>
          <w:sz w:val="24"/>
          <w:szCs w:val="24"/>
          <w:vertAlign w:val="subscript"/>
          <w:lang w:eastAsia="pt-BR"/>
        </w:rPr>
        <w:t>R</w:t>
      </w:r>
      <w:r w:rsidR="006641D9" w:rsidRPr="005F3D1C">
        <w:rPr>
          <w:rFonts w:ascii="Times New Roman" w:eastAsia="Times New Roman" w:hAnsi="Times New Roman" w:cs="Times New Roman"/>
          <w:bCs/>
          <w:sz w:val="24"/>
          <w:szCs w:val="24"/>
          <w:lang w:eastAsia="pt-BR"/>
        </w:rPr>
        <w:t xml:space="preserve"> contem as interferências ambientais ocorridas durante a realização dos testes. O vento, por exemplo, sempre foi um fator presente durante a realização dos ensaios em campo. Contudo, os fatores ambientais atuantes, e de difícil controle para testes ideais, foram levados de forma positiva visto que a maioria dos trabalhos existentes sobre o assunto limita-se a escala laboratorial, onde as condições de controle não representam fielmente a dinâmica real do ambiente natural e que são de interesse para o presente trabalho. </w:t>
      </w:r>
    </w:p>
    <w:p w:rsidR="006641D9" w:rsidRPr="005F3D1C" w:rsidRDefault="006641D9" w:rsidP="00D07ADE">
      <w:pPr>
        <w:spacing w:after="0" w:line="240" w:lineRule="auto"/>
        <w:jc w:val="both"/>
        <w:rPr>
          <w:rFonts w:ascii="Times New Roman" w:eastAsia="Times New Roman" w:hAnsi="Times New Roman" w:cs="Times New Roman"/>
          <w:bCs/>
          <w:sz w:val="24"/>
          <w:szCs w:val="24"/>
          <w:lang w:eastAsia="pt-BR"/>
        </w:rPr>
      </w:pPr>
      <w:r w:rsidRPr="005F3D1C">
        <w:rPr>
          <w:rFonts w:ascii="Times New Roman" w:eastAsia="Times New Roman" w:hAnsi="Times New Roman" w:cs="Times New Roman"/>
          <w:bCs/>
          <w:sz w:val="24"/>
          <w:szCs w:val="24"/>
          <w:lang w:eastAsia="pt-BR"/>
        </w:rPr>
        <w:t xml:space="preserve">A variação dos fatores ambientais contidas nos níveis sonoros estudados não prejudicou a confiabilidade dos valores obtidos com o cálculo do coeficiente de absorção </w:t>
      </w:r>
      <w:r w:rsidRPr="005F3D1C">
        <w:rPr>
          <w:rFonts w:ascii="Times New Roman" w:eastAsia="Times New Roman" w:hAnsi="Times New Roman" w:cs="Times New Roman"/>
          <w:bCs/>
          <w:i/>
          <w:sz w:val="24"/>
          <w:szCs w:val="24"/>
          <w:lang w:eastAsia="pt-BR"/>
        </w:rPr>
        <w:t>in situ (α),</w:t>
      </w:r>
      <w:r w:rsidRPr="005F3D1C">
        <w:rPr>
          <w:rFonts w:ascii="Times New Roman" w:eastAsia="Times New Roman" w:hAnsi="Times New Roman" w:cs="Times New Roman"/>
          <w:bCs/>
          <w:sz w:val="24"/>
          <w:szCs w:val="24"/>
          <w:lang w:eastAsia="pt-BR"/>
        </w:rPr>
        <w:t xml:space="preserve"> pois os NPS</w:t>
      </w:r>
      <w:r w:rsidRPr="005F3D1C">
        <w:rPr>
          <w:rFonts w:ascii="Times New Roman" w:eastAsia="Times New Roman" w:hAnsi="Times New Roman" w:cs="Times New Roman"/>
          <w:bCs/>
          <w:sz w:val="24"/>
          <w:szCs w:val="24"/>
          <w:vertAlign w:val="subscript"/>
          <w:lang w:eastAsia="pt-BR"/>
        </w:rPr>
        <w:t xml:space="preserve">R </w:t>
      </w:r>
      <w:r w:rsidRPr="005F3D1C">
        <w:rPr>
          <w:rFonts w:ascii="Times New Roman" w:eastAsia="Times New Roman" w:hAnsi="Times New Roman" w:cs="Times New Roman"/>
          <w:bCs/>
          <w:sz w:val="24"/>
          <w:szCs w:val="24"/>
          <w:lang w:eastAsia="pt-BR"/>
        </w:rPr>
        <w:t>foram medidos imediatamente após o NPS</w:t>
      </w:r>
      <w:r w:rsidRPr="005F3D1C">
        <w:rPr>
          <w:rFonts w:ascii="Times New Roman" w:eastAsia="Times New Roman" w:hAnsi="Times New Roman" w:cs="Times New Roman"/>
          <w:bCs/>
          <w:sz w:val="24"/>
          <w:szCs w:val="24"/>
          <w:vertAlign w:val="subscript"/>
          <w:lang w:eastAsia="pt-BR"/>
        </w:rPr>
        <w:t>I</w:t>
      </w:r>
      <w:r w:rsidRPr="005F3D1C">
        <w:rPr>
          <w:rFonts w:ascii="Times New Roman" w:eastAsia="Times New Roman" w:hAnsi="Times New Roman" w:cs="Times New Roman"/>
          <w:bCs/>
          <w:sz w:val="24"/>
          <w:szCs w:val="24"/>
          <w:lang w:eastAsia="pt-BR"/>
        </w:rPr>
        <w:t xml:space="preserve"> e nas mesmas condições de campo.</w:t>
      </w:r>
    </w:p>
    <w:p w:rsidR="00824127" w:rsidRPr="005F3D1C" w:rsidRDefault="00824127"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 xml:space="preserve">Ao analisar os resultados apresentados foi possível observar a interferência dos fatores de atenuação na propagação do som, com o nível sonoro incidente sempre maior que o refletido. Entre esses efeitos </w:t>
      </w:r>
      <w:r w:rsidR="00D5776D" w:rsidRPr="005F3D1C">
        <w:rPr>
          <w:rFonts w:ascii="Times New Roman" w:hAnsi="Times New Roman" w:cs="Times New Roman"/>
          <w:sz w:val="24"/>
          <w:szCs w:val="24"/>
        </w:rPr>
        <w:t>cabe</w:t>
      </w:r>
      <w:r w:rsidRPr="005F3D1C">
        <w:rPr>
          <w:rFonts w:ascii="Times New Roman" w:hAnsi="Times New Roman" w:cs="Times New Roman"/>
          <w:sz w:val="24"/>
          <w:szCs w:val="24"/>
        </w:rPr>
        <w:t xml:space="preserve"> salientar a distância entre fonte e receptor, variações de umidade e temperatura do ar, bem como os efeitos do solo e presença de vegetação. </w:t>
      </w:r>
    </w:p>
    <w:p w:rsidR="00824127" w:rsidRPr="005F3D1C" w:rsidRDefault="00824127"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 xml:space="preserve">Analisando os coeficientes de absorção verificou-se que houve uma diferença </w:t>
      </w:r>
      <w:r w:rsidR="009F3CF3" w:rsidRPr="005F3D1C">
        <w:rPr>
          <w:rFonts w:ascii="Times New Roman" w:hAnsi="Times New Roman" w:cs="Times New Roman"/>
          <w:sz w:val="24"/>
          <w:szCs w:val="24"/>
        </w:rPr>
        <w:t>na</w:t>
      </w:r>
      <w:r w:rsidRPr="005F3D1C">
        <w:rPr>
          <w:rFonts w:ascii="Times New Roman" w:hAnsi="Times New Roman" w:cs="Times New Roman"/>
          <w:sz w:val="24"/>
          <w:szCs w:val="24"/>
        </w:rPr>
        <w:t xml:space="preserve"> resposta entre as parcelas, indicando o efeito entre as diferentes rugosidades das superfícies. Segundo Bistafa </w:t>
      </w:r>
      <w:r w:rsidR="00985C8F" w:rsidRPr="005F3D1C">
        <w:rPr>
          <w:rFonts w:ascii="Times New Roman" w:hAnsi="Times New Roman" w:cs="Times New Roman"/>
          <w:sz w:val="24"/>
          <w:szCs w:val="24"/>
        </w:rPr>
        <w:t>(20</w:t>
      </w:r>
      <w:r w:rsidR="001D1396" w:rsidRPr="005F3D1C">
        <w:rPr>
          <w:rFonts w:ascii="Times New Roman" w:hAnsi="Times New Roman" w:cs="Times New Roman"/>
          <w:sz w:val="24"/>
          <w:szCs w:val="24"/>
        </w:rPr>
        <w:t>11</w:t>
      </w:r>
      <w:r w:rsidR="00985C8F" w:rsidRPr="005F3D1C">
        <w:rPr>
          <w:rFonts w:ascii="Times New Roman" w:hAnsi="Times New Roman" w:cs="Times New Roman"/>
          <w:sz w:val="24"/>
          <w:szCs w:val="24"/>
        </w:rPr>
        <w:t>)</w:t>
      </w:r>
      <w:r w:rsidR="00605A7C" w:rsidRPr="005F3D1C">
        <w:rPr>
          <w:rFonts w:ascii="Times New Roman" w:hAnsi="Times New Roman" w:cs="Times New Roman"/>
          <w:sz w:val="24"/>
          <w:szCs w:val="24"/>
        </w:rPr>
        <w:t>,</w:t>
      </w:r>
      <w:r w:rsidRPr="005F3D1C">
        <w:rPr>
          <w:rFonts w:ascii="Times New Roman" w:hAnsi="Times New Roman" w:cs="Times New Roman"/>
          <w:sz w:val="24"/>
          <w:szCs w:val="24"/>
        </w:rPr>
        <w:t xml:space="preserve"> a vegetação e o solo existentes entre a fonte e o receptor tanto podem absorver como também espalhar o som incidente em ±3 dB. Contudo, não foi observado um padrão de absorção que prevaleceu com o tempo </w:t>
      </w:r>
      <w:r w:rsidR="006135FA" w:rsidRPr="005F3D1C">
        <w:rPr>
          <w:rFonts w:ascii="Times New Roman" w:hAnsi="Times New Roman" w:cs="Times New Roman"/>
          <w:sz w:val="24"/>
          <w:szCs w:val="24"/>
        </w:rPr>
        <w:t>de monitoramento e que reforçasse</w:t>
      </w:r>
      <w:r w:rsidRPr="005F3D1C">
        <w:rPr>
          <w:rFonts w:ascii="Times New Roman" w:hAnsi="Times New Roman" w:cs="Times New Roman"/>
          <w:sz w:val="24"/>
          <w:szCs w:val="24"/>
        </w:rPr>
        <w:t xml:space="preserve"> essa teoria para as condições estudadas. </w:t>
      </w:r>
    </w:p>
    <w:p w:rsidR="009F3CF3" w:rsidRPr="005F3D1C" w:rsidRDefault="00824127"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lastRenderedPageBreak/>
        <w:t>Considerando que os ensaios foram realizados dentro de um período de um ano, é provável que os efeitos da umidade do ar, variação na direção dos ventos e os gradientes verticais de temperatura que ocorreram entre os testes acústicos tenham colaborado fortemente nos L</w:t>
      </w:r>
      <w:r w:rsidRPr="005F3D1C">
        <w:rPr>
          <w:rFonts w:ascii="Times New Roman" w:hAnsi="Times New Roman" w:cs="Times New Roman"/>
          <w:sz w:val="24"/>
          <w:szCs w:val="24"/>
          <w:vertAlign w:val="subscript"/>
        </w:rPr>
        <w:t>EQR</w:t>
      </w:r>
      <w:r w:rsidRPr="005F3D1C">
        <w:rPr>
          <w:rFonts w:ascii="Times New Roman" w:hAnsi="Times New Roman" w:cs="Times New Roman"/>
          <w:sz w:val="24"/>
          <w:szCs w:val="24"/>
        </w:rPr>
        <w:t xml:space="preserve"> medidos e, consequentemente, nos coeficientes </w:t>
      </w:r>
      <w:r w:rsidR="00D5776D" w:rsidRPr="005F3D1C">
        <w:rPr>
          <w:rFonts w:ascii="Times New Roman" w:hAnsi="Times New Roman" w:cs="Times New Roman"/>
          <w:sz w:val="24"/>
          <w:szCs w:val="24"/>
        </w:rPr>
        <w:t xml:space="preserve">α </w:t>
      </w:r>
      <w:r w:rsidR="00D0505B" w:rsidRPr="005F3D1C">
        <w:rPr>
          <w:rFonts w:ascii="Times New Roman" w:hAnsi="Times New Roman" w:cs="Times New Roman"/>
          <w:sz w:val="24"/>
          <w:szCs w:val="24"/>
        </w:rPr>
        <w:t>estimados. A</w:t>
      </w:r>
      <w:r w:rsidRPr="005F3D1C">
        <w:rPr>
          <w:rFonts w:ascii="Times New Roman" w:hAnsi="Times New Roman" w:cs="Times New Roman"/>
          <w:sz w:val="24"/>
          <w:szCs w:val="24"/>
        </w:rPr>
        <w:t xml:space="preserve">s condições ambientais locais, cujo controle é impraticável em campo, contribuíram para que não houvesse uma distinção clara ao longo do tempo de monitoramento entre os coeficientes de absorção sonora e o tipo de cobertura instalada nas parcelas. </w:t>
      </w:r>
    </w:p>
    <w:p w:rsidR="00824127" w:rsidRPr="005F3D1C" w:rsidRDefault="00824127" w:rsidP="00D07ADE">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Em média, o solo exposto (P1) apresentou os menores valores de absorção e, entre as parcelas com cultivo, a superfície com cultura do milho (P3) apresentou os maiores coeficientes de absorção.</w:t>
      </w:r>
    </w:p>
    <w:p w:rsidR="00824127" w:rsidRPr="005F3D1C" w:rsidRDefault="00824127" w:rsidP="00D07ADE">
      <w:pPr>
        <w:spacing w:after="0" w:line="240" w:lineRule="auto"/>
        <w:jc w:val="both"/>
        <w:rPr>
          <w:rFonts w:ascii="Times New Roman" w:hAnsi="Times New Roman" w:cs="Times New Roman"/>
          <w:sz w:val="24"/>
          <w:szCs w:val="24"/>
        </w:rPr>
      </w:pPr>
    </w:p>
    <w:p w:rsidR="00824127" w:rsidRPr="005F3D1C" w:rsidRDefault="00552BF5" w:rsidP="00D07ADE">
      <w:pPr>
        <w:spacing w:after="0" w:line="240" w:lineRule="auto"/>
        <w:jc w:val="both"/>
        <w:rPr>
          <w:rFonts w:ascii="Times New Roman" w:hAnsi="Times New Roman" w:cs="Times New Roman"/>
          <w:b/>
          <w:sz w:val="24"/>
          <w:szCs w:val="24"/>
        </w:rPr>
      </w:pPr>
      <w:r w:rsidRPr="005F3D1C">
        <w:rPr>
          <w:rFonts w:ascii="Times New Roman" w:hAnsi="Times New Roman" w:cs="Times New Roman"/>
          <w:b/>
          <w:sz w:val="24"/>
          <w:szCs w:val="24"/>
        </w:rPr>
        <w:t xml:space="preserve">4.3. </w:t>
      </w:r>
      <w:r w:rsidR="00824127" w:rsidRPr="005F3D1C">
        <w:rPr>
          <w:rFonts w:ascii="Times New Roman" w:hAnsi="Times New Roman" w:cs="Times New Roman"/>
          <w:b/>
          <w:sz w:val="24"/>
          <w:szCs w:val="24"/>
        </w:rPr>
        <w:t>Correlação entre os fatores da EUPS e os coeficientes de absorção.</w:t>
      </w:r>
    </w:p>
    <w:p w:rsidR="00824127" w:rsidRPr="005F3D1C" w:rsidRDefault="0098032F" w:rsidP="00D07ADE">
      <w:pPr>
        <w:spacing w:after="0" w:line="240" w:lineRule="auto"/>
        <w:jc w:val="both"/>
        <w:rPr>
          <w:rFonts w:ascii="Times New Roman" w:eastAsia="Times New Roman" w:hAnsi="Times New Roman" w:cs="Times New Roman"/>
          <w:bCs/>
          <w:sz w:val="24"/>
          <w:szCs w:val="24"/>
          <w:lang w:eastAsia="pt-BR"/>
        </w:rPr>
      </w:pPr>
      <w:r w:rsidRPr="005F3D1C">
        <w:rPr>
          <w:rFonts w:ascii="Times New Roman" w:eastAsia="Times New Roman" w:hAnsi="Times New Roman" w:cs="Times New Roman"/>
          <w:bCs/>
          <w:sz w:val="24"/>
          <w:szCs w:val="24"/>
          <w:lang w:eastAsia="pt-BR"/>
        </w:rPr>
        <w:t xml:space="preserve">Os </w:t>
      </w:r>
      <w:r w:rsidR="00824127" w:rsidRPr="005F3D1C">
        <w:rPr>
          <w:rFonts w:ascii="Times New Roman" w:eastAsia="Times New Roman" w:hAnsi="Times New Roman" w:cs="Times New Roman"/>
          <w:bCs/>
          <w:sz w:val="24"/>
          <w:szCs w:val="24"/>
          <w:lang w:eastAsia="pt-BR"/>
        </w:rPr>
        <w:t>coeficientes de correlação</w:t>
      </w:r>
      <w:r w:rsidRPr="005F3D1C">
        <w:rPr>
          <w:rFonts w:ascii="Times New Roman" w:eastAsia="Times New Roman" w:hAnsi="Times New Roman" w:cs="Times New Roman"/>
          <w:bCs/>
          <w:sz w:val="24"/>
          <w:szCs w:val="24"/>
          <w:lang w:eastAsia="pt-BR"/>
        </w:rPr>
        <w:t xml:space="preserve"> entre absorção acústica e alguns fatores da EUPS</w:t>
      </w:r>
      <w:r w:rsidR="00824127" w:rsidRPr="005F3D1C">
        <w:rPr>
          <w:rFonts w:ascii="Times New Roman" w:eastAsia="Times New Roman" w:hAnsi="Times New Roman" w:cs="Times New Roman"/>
          <w:bCs/>
          <w:sz w:val="24"/>
          <w:szCs w:val="24"/>
          <w:lang w:eastAsia="pt-BR"/>
        </w:rPr>
        <w:t xml:space="preserve"> para cada ciclo de experimento encontram-se na Tabela </w:t>
      </w:r>
      <w:r w:rsidR="001A408B" w:rsidRPr="005F3D1C">
        <w:rPr>
          <w:rFonts w:ascii="Times New Roman" w:eastAsia="Times New Roman" w:hAnsi="Times New Roman" w:cs="Times New Roman"/>
          <w:bCs/>
          <w:sz w:val="24"/>
          <w:szCs w:val="24"/>
          <w:lang w:eastAsia="pt-BR"/>
        </w:rPr>
        <w:t>2</w:t>
      </w:r>
      <w:r w:rsidR="00552BF5" w:rsidRPr="005F3D1C">
        <w:rPr>
          <w:rFonts w:ascii="Times New Roman" w:eastAsia="Times New Roman" w:hAnsi="Times New Roman" w:cs="Times New Roman"/>
          <w:bCs/>
          <w:sz w:val="24"/>
          <w:szCs w:val="24"/>
          <w:lang w:eastAsia="pt-BR"/>
        </w:rPr>
        <w:t xml:space="preserve"> destacados em negrito</w:t>
      </w:r>
      <w:r w:rsidRPr="005F3D1C">
        <w:rPr>
          <w:rFonts w:ascii="Times New Roman" w:eastAsia="Times New Roman" w:hAnsi="Times New Roman" w:cs="Times New Roman"/>
          <w:bCs/>
          <w:sz w:val="24"/>
          <w:szCs w:val="24"/>
          <w:lang w:eastAsia="pt-BR"/>
        </w:rPr>
        <w:t xml:space="preserve">. </w:t>
      </w:r>
    </w:p>
    <w:p w:rsidR="00AA19DE" w:rsidRPr="005F3D1C" w:rsidRDefault="00AA19DE" w:rsidP="00D07ADE">
      <w:pPr>
        <w:spacing w:after="0" w:line="240" w:lineRule="auto"/>
        <w:jc w:val="both"/>
        <w:rPr>
          <w:rFonts w:ascii="Times New Roman" w:eastAsia="Times New Roman" w:hAnsi="Times New Roman" w:cs="Times New Roman"/>
          <w:bCs/>
          <w:sz w:val="24"/>
          <w:szCs w:val="24"/>
          <w:lang w:eastAsia="pt-BR"/>
        </w:rPr>
      </w:pPr>
    </w:p>
    <w:p w:rsidR="00824127" w:rsidRPr="005F3D1C" w:rsidRDefault="00824127" w:rsidP="00D07ADE">
      <w:pPr>
        <w:pStyle w:val="Legenda"/>
        <w:keepNext/>
        <w:spacing w:after="0" w:line="240" w:lineRule="auto"/>
        <w:jc w:val="center"/>
        <w:rPr>
          <w:rFonts w:ascii="Times New Roman" w:hAnsi="Times New Roman"/>
          <w:b w:val="0"/>
          <w:sz w:val="24"/>
          <w:szCs w:val="24"/>
        </w:rPr>
      </w:pPr>
      <w:r w:rsidRPr="005F3D1C">
        <w:rPr>
          <w:rFonts w:ascii="Times New Roman" w:hAnsi="Times New Roman"/>
          <w:sz w:val="24"/>
          <w:szCs w:val="24"/>
        </w:rPr>
        <w:t xml:space="preserve">Tabela </w:t>
      </w:r>
      <w:r w:rsidR="00C77166" w:rsidRPr="005F3D1C">
        <w:rPr>
          <w:rFonts w:ascii="Times New Roman" w:hAnsi="Times New Roman"/>
          <w:sz w:val="24"/>
          <w:szCs w:val="24"/>
        </w:rPr>
        <w:fldChar w:fldCharType="begin"/>
      </w:r>
      <w:r w:rsidRPr="005F3D1C">
        <w:rPr>
          <w:rFonts w:ascii="Times New Roman" w:hAnsi="Times New Roman"/>
          <w:sz w:val="24"/>
          <w:szCs w:val="24"/>
        </w:rPr>
        <w:instrText xml:space="preserve"> SEQ Tabela \* ARABIC </w:instrText>
      </w:r>
      <w:r w:rsidR="00C77166" w:rsidRPr="005F3D1C">
        <w:rPr>
          <w:rFonts w:ascii="Times New Roman" w:hAnsi="Times New Roman"/>
          <w:sz w:val="24"/>
          <w:szCs w:val="24"/>
        </w:rPr>
        <w:fldChar w:fldCharType="separate"/>
      </w:r>
      <w:r w:rsidR="001A408B" w:rsidRPr="005F3D1C">
        <w:rPr>
          <w:rFonts w:ascii="Times New Roman" w:hAnsi="Times New Roman"/>
          <w:noProof/>
          <w:sz w:val="24"/>
          <w:szCs w:val="24"/>
        </w:rPr>
        <w:t>2</w:t>
      </w:r>
      <w:r w:rsidR="00C77166" w:rsidRPr="005F3D1C">
        <w:rPr>
          <w:rFonts w:ascii="Times New Roman" w:hAnsi="Times New Roman"/>
          <w:sz w:val="24"/>
          <w:szCs w:val="24"/>
        </w:rPr>
        <w:fldChar w:fldCharType="end"/>
      </w:r>
      <w:r w:rsidR="00F958F3" w:rsidRPr="005F3D1C">
        <w:rPr>
          <w:rFonts w:ascii="Times New Roman" w:hAnsi="Times New Roman"/>
          <w:sz w:val="24"/>
          <w:szCs w:val="24"/>
        </w:rPr>
        <w:t>.</w:t>
      </w:r>
      <w:r w:rsidRPr="005F3D1C">
        <w:rPr>
          <w:rFonts w:ascii="Times New Roman" w:hAnsi="Times New Roman"/>
          <w:b w:val="0"/>
          <w:sz w:val="24"/>
          <w:szCs w:val="24"/>
        </w:rPr>
        <w:t xml:space="preserve"> </w:t>
      </w:r>
      <w:bookmarkStart w:id="0" w:name="_Toc347246158"/>
      <w:r w:rsidRPr="005F3D1C">
        <w:rPr>
          <w:rFonts w:ascii="Times New Roman" w:hAnsi="Times New Roman"/>
          <w:b w:val="0"/>
          <w:sz w:val="24"/>
          <w:szCs w:val="24"/>
        </w:rPr>
        <w:t>Coeficientes de correlação entre α e variáveis da EUPS</w:t>
      </w:r>
      <w:bookmarkEnd w:id="0"/>
    </w:p>
    <w:tbl>
      <w:tblPr>
        <w:tblW w:w="0" w:type="auto"/>
        <w:jc w:val="center"/>
        <w:tblInd w:w="60" w:type="dxa"/>
        <w:tblCellMar>
          <w:left w:w="70" w:type="dxa"/>
          <w:right w:w="70" w:type="dxa"/>
        </w:tblCellMar>
        <w:tblLook w:val="04A0"/>
      </w:tblPr>
      <w:tblGrid>
        <w:gridCol w:w="346"/>
        <w:gridCol w:w="640"/>
        <w:gridCol w:w="640"/>
        <w:gridCol w:w="640"/>
        <w:gridCol w:w="640"/>
        <w:gridCol w:w="560"/>
        <w:gridCol w:w="640"/>
        <w:gridCol w:w="640"/>
        <w:gridCol w:w="640"/>
      </w:tblGrid>
      <w:tr w:rsidR="00A269B9" w:rsidRPr="005F3D1C" w:rsidTr="00D07ADE">
        <w:trPr>
          <w:trHeight w:val="315"/>
          <w:jc w:val="center"/>
        </w:trPr>
        <w:tc>
          <w:tcPr>
            <w:tcW w:w="0" w:type="auto"/>
            <w:gridSpan w:val="9"/>
            <w:tcBorders>
              <w:top w:val="single" w:sz="4" w:space="0" w:color="auto"/>
              <w:left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b/>
                <w:iCs/>
                <w:sz w:val="24"/>
                <w:szCs w:val="24"/>
                <w:lang w:eastAsia="pt-BR"/>
              </w:rPr>
            </w:pPr>
            <w:r w:rsidRPr="005F3D1C">
              <w:rPr>
                <w:rFonts w:ascii="Times New Roman" w:eastAsia="Times New Roman" w:hAnsi="Times New Roman" w:cs="Times New Roman"/>
                <w:b/>
                <w:iCs/>
                <w:sz w:val="24"/>
                <w:szCs w:val="24"/>
                <w:lang w:eastAsia="pt-BR"/>
              </w:rPr>
              <w:t>Período Chuvoso</w:t>
            </w:r>
          </w:p>
        </w:tc>
      </w:tr>
      <w:tr w:rsidR="00A269B9" w:rsidRPr="005F3D1C" w:rsidTr="00D07ADE">
        <w:trPr>
          <w:trHeight w:val="315"/>
          <w:jc w:val="center"/>
        </w:trPr>
        <w:tc>
          <w:tcPr>
            <w:tcW w:w="0" w:type="auto"/>
            <w:tcBorders>
              <w:top w:val="nil"/>
              <w:left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 </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A</w:t>
            </w:r>
            <w:r w:rsidRPr="005F3D1C">
              <w:rPr>
                <w:rFonts w:ascii="Times New Roman" w:eastAsia="Times New Roman" w:hAnsi="Times New Roman" w:cs="Times New Roman"/>
                <w:iCs/>
                <w:sz w:val="24"/>
                <w:szCs w:val="24"/>
                <w:vertAlign w:val="subscript"/>
                <w:lang w:eastAsia="pt-BR"/>
              </w:rPr>
              <w:t>1</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A</w:t>
            </w:r>
            <w:r w:rsidRPr="005F3D1C">
              <w:rPr>
                <w:rFonts w:ascii="Times New Roman" w:eastAsia="Times New Roman" w:hAnsi="Times New Roman" w:cs="Times New Roman"/>
                <w:iCs/>
                <w:sz w:val="24"/>
                <w:szCs w:val="24"/>
                <w:vertAlign w:val="subscript"/>
                <w:lang w:eastAsia="pt-BR"/>
              </w:rPr>
              <w:t>2</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A</w:t>
            </w:r>
            <w:r w:rsidRPr="005F3D1C">
              <w:rPr>
                <w:rFonts w:ascii="Times New Roman" w:eastAsia="Times New Roman" w:hAnsi="Times New Roman" w:cs="Times New Roman"/>
                <w:iCs/>
                <w:sz w:val="24"/>
                <w:szCs w:val="24"/>
                <w:vertAlign w:val="subscript"/>
                <w:lang w:eastAsia="pt-BR"/>
              </w:rPr>
              <w:t>3</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A</w:t>
            </w:r>
            <w:r w:rsidRPr="005F3D1C">
              <w:rPr>
                <w:rFonts w:ascii="Times New Roman" w:eastAsia="Times New Roman" w:hAnsi="Times New Roman" w:cs="Times New Roman"/>
                <w:iCs/>
                <w:sz w:val="24"/>
                <w:szCs w:val="24"/>
                <w:vertAlign w:val="subscript"/>
                <w:lang w:eastAsia="pt-BR"/>
              </w:rPr>
              <w:t>4</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k</w:t>
            </w:r>
            <w:r w:rsidRPr="005F3D1C">
              <w:rPr>
                <w:rFonts w:ascii="Times New Roman" w:eastAsia="Times New Roman" w:hAnsi="Times New Roman" w:cs="Times New Roman"/>
                <w:iCs/>
                <w:sz w:val="24"/>
                <w:szCs w:val="24"/>
                <w:vertAlign w:val="subscript"/>
                <w:lang w:eastAsia="pt-BR"/>
              </w:rPr>
              <w:t>1</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C</w:t>
            </w:r>
            <w:r w:rsidRPr="005F3D1C">
              <w:rPr>
                <w:rFonts w:ascii="Times New Roman" w:eastAsia="Times New Roman" w:hAnsi="Times New Roman" w:cs="Times New Roman"/>
                <w:iCs/>
                <w:sz w:val="24"/>
                <w:szCs w:val="24"/>
                <w:vertAlign w:val="subscript"/>
                <w:lang w:eastAsia="pt-BR"/>
              </w:rPr>
              <w:t>2</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C</w:t>
            </w:r>
            <w:r w:rsidRPr="005F3D1C">
              <w:rPr>
                <w:rFonts w:ascii="Times New Roman" w:eastAsia="Times New Roman" w:hAnsi="Times New Roman" w:cs="Times New Roman"/>
                <w:iCs/>
                <w:sz w:val="24"/>
                <w:szCs w:val="24"/>
                <w:vertAlign w:val="subscript"/>
                <w:lang w:eastAsia="pt-BR"/>
              </w:rPr>
              <w:t>3</w:t>
            </w:r>
          </w:p>
        </w:tc>
        <w:tc>
          <w:tcPr>
            <w:tcW w:w="0" w:type="auto"/>
            <w:tcBorders>
              <w:top w:val="nil"/>
              <w:bottom w:val="single" w:sz="4" w:space="0" w:color="auto"/>
              <w:right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C</w:t>
            </w:r>
            <w:r w:rsidRPr="005F3D1C">
              <w:rPr>
                <w:rFonts w:ascii="Times New Roman" w:eastAsia="Times New Roman" w:hAnsi="Times New Roman" w:cs="Times New Roman"/>
                <w:iCs/>
                <w:sz w:val="24"/>
                <w:szCs w:val="24"/>
                <w:vertAlign w:val="subscript"/>
                <w:lang w:eastAsia="pt-BR"/>
              </w:rPr>
              <w:t>4</w:t>
            </w:r>
          </w:p>
        </w:tc>
      </w:tr>
      <w:tr w:rsidR="00A269B9" w:rsidRPr="005F3D1C" w:rsidTr="00D07ADE">
        <w:trPr>
          <w:trHeight w:val="315"/>
          <w:jc w:val="center"/>
        </w:trPr>
        <w:tc>
          <w:tcPr>
            <w:tcW w:w="0" w:type="auto"/>
            <w:tcBorders>
              <w:top w:val="nil"/>
              <w:left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α</w:t>
            </w:r>
            <w:r w:rsidRPr="005F3D1C">
              <w:rPr>
                <w:rFonts w:ascii="Times New Roman" w:eastAsia="Times New Roman" w:hAnsi="Times New Roman" w:cs="Times New Roman"/>
                <w:iCs/>
                <w:sz w:val="24"/>
                <w:szCs w:val="24"/>
                <w:vertAlign w:val="subscript"/>
                <w:lang w:eastAsia="pt-BR"/>
              </w:rPr>
              <w:t>1</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b/>
                <w:bCs/>
                <w:sz w:val="24"/>
                <w:szCs w:val="24"/>
                <w:lang w:eastAsia="pt-BR"/>
              </w:rPr>
            </w:pPr>
            <w:r w:rsidRPr="005F3D1C">
              <w:rPr>
                <w:rFonts w:ascii="Times New Roman" w:eastAsia="Times New Roman" w:hAnsi="Times New Roman" w:cs="Times New Roman"/>
                <w:b/>
                <w:bCs/>
                <w:sz w:val="24"/>
                <w:szCs w:val="24"/>
                <w:lang w:eastAsia="pt-BR"/>
              </w:rPr>
              <w:t>0,41</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-0,80</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0,87</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-0,56</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b/>
                <w:bCs/>
                <w:sz w:val="24"/>
                <w:szCs w:val="24"/>
                <w:lang w:eastAsia="pt-BR"/>
              </w:rPr>
            </w:pPr>
            <w:r w:rsidRPr="005F3D1C">
              <w:rPr>
                <w:rFonts w:ascii="Times New Roman" w:eastAsia="Times New Roman" w:hAnsi="Times New Roman" w:cs="Times New Roman"/>
                <w:b/>
                <w:bCs/>
                <w:sz w:val="24"/>
                <w:szCs w:val="24"/>
                <w:lang w:eastAsia="pt-BR"/>
              </w:rPr>
              <w:t>0,33</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0,53</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0,65</w:t>
            </w:r>
          </w:p>
        </w:tc>
        <w:tc>
          <w:tcPr>
            <w:tcW w:w="0" w:type="auto"/>
            <w:tcBorders>
              <w:top w:val="nil"/>
              <w:bottom w:val="nil"/>
              <w:right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0,37</w:t>
            </w:r>
          </w:p>
        </w:tc>
      </w:tr>
      <w:tr w:rsidR="00A269B9" w:rsidRPr="005F3D1C" w:rsidTr="00D07ADE">
        <w:trPr>
          <w:trHeight w:val="315"/>
          <w:jc w:val="center"/>
        </w:trPr>
        <w:tc>
          <w:tcPr>
            <w:tcW w:w="0" w:type="auto"/>
            <w:tcBorders>
              <w:top w:val="nil"/>
              <w:left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α</w:t>
            </w:r>
            <w:r w:rsidRPr="005F3D1C">
              <w:rPr>
                <w:rFonts w:ascii="Times New Roman" w:eastAsia="Times New Roman" w:hAnsi="Times New Roman" w:cs="Times New Roman"/>
                <w:iCs/>
                <w:sz w:val="24"/>
                <w:szCs w:val="24"/>
                <w:vertAlign w:val="subscript"/>
                <w:lang w:eastAsia="pt-BR"/>
              </w:rPr>
              <w:t>2</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0,48</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b/>
                <w:bCs/>
                <w:sz w:val="24"/>
                <w:szCs w:val="24"/>
                <w:lang w:eastAsia="pt-BR"/>
              </w:rPr>
            </w:pPr>
            <w:r w:rsidRPr="005F3D1C">
              <w:rPr>
                <w:rFonts w:ascii="Times New Roman" w:eastAsia="Times New Roman" w:hAnsi="Times New Roman" w:cs="Times New Roman"/>
                <w:b/>
                <w:bCs/>
                <w:sz w:val="24"/>
                <w:szCs w:val="24"/>
                <w:lang w:eastAsia="pt-BR"/>
              </w:rPr>
              <w:t>-0,73</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0,86</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-0,50</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0,37</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b/>
                <w:bCs/>
                <w:sz w:val="24"/>
                <w:szCs w:val="24"/>
                <w:lang w:eastAsia="pt-BR"/>
              </w:rPr>
            </w:pPr>
            <w:r w:rsidRPr="005F3D1C">
              <w:rPr>
                <w:rFonts w:ascii="Times New Roman" w:eastAsia="Times New Roman" w:hAnsi="Times New Roman" w:cs="Times New Roman"/>
                <w:b/>
                <w:bCs/>
                <w:sz w:val="24"/>
                <w:szCs w:val="24"/>
                <w:lang w:eastAsia="pt-BR"/>
              </w:rPr>
              <w:t>0,49</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0,59</w:t>
            </w:r>
          </w:p>
        </w:tc>
        <w:tc>
          <w:tcPr>
            <w:tcW w:w="0" w:type="auto"/>
            <w:tcBorders>
              <w:top w:val="nil"/>
              <w:bottom w:val="nil"/>
              <w:right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0,37</w:t>
            </w:r>
          </w:p>
        </w:tc>
      </w:tr>
      <w:tr w:rsidR="00A269B9" w:rsidRPr="005F3D1C" w:rsidTr="00D07ADE">
        <w:trPr>
          <w:trHeight w:val="315"/>
          <w:jc w:val="center"/>
        </w:trPr>
        <w:tc>
          <w:tcPr>
            <w:tcW w:w="0" w:type="auto"/>
            <w:tcBorders>
              <w:top w:val="nil"/>
              <w:left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α</w:t>
            </w:r>
            <w:r w:rsidRPr="005F3D1C">
              <w:rPr>
                <w:rFonts w:ascii="Times New Roman" w:eastAsia="Times New Roman" w:hAnsi="Times New Roman" w:cs="Times New Roman"/>
                <w:iCs/>
                <w:sz w:val="24"/>
                <w:szCs w:val="24"/>
                <w:vertAlign w:val="subscript"/>
                <w:lang w:eastAsia="pt-BR"/>
              </w:rPr>
              <w:t>3</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0,70</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-0,26</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b/>
                <w:bCs/>
                <w:sz w:val="24"/>
                <w:szCs w:val="24"/>
                <w:lang w:eastAsia="pt-BR"/>
              </w:rPr>
            </w:pPr>
            <w:r w:rsidRPr="005F3D1C">
              <w:rPr>
                <w:rFonts w:ascii="Times New Roman" w:eastAsia="Times New Roman" w:hAnsi="Times New Roman" w:cs="Times New Roman"/>
                <w:b/>
                <w:bCs/>
                <w:sz w:val="24"/>
                <w:szCs w:val="24"/>
                <w:lang w:eastAsia="pt-BR"/>
              </w:rPr>
              <w:t>0,61</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-0,20</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0,53</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0,21</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b/>
                <w:bCs/>
                <w:sz w:val="24"/>
                <w:szCs w:val="24"/>
                <w:lang w:eastAsia="pt-BR"/>
              </w:rPr>
            </w:pPr>
            <w:r w:rsidRPr="005F3D1C">
              <w:rPr>
                <w:rFonts w:ascii="Times New Roman" w:eastAsia="Times New Roman" w:hAnsi="Times New Roman" w:cs="Times New Roman"/>
                <w:b/>
                <w:bCs/>
                <w:sz w:val="24"/>
                <w:szCs w:val="24"/>
                <w:lang w:eastAsia="pt-BR"/>
              </w:rPr>
              <w:t>0,50</w:t>
            </w:r>
          </w:p>
        </w:tc>
        <w:tc>
          <w:tcPr>
            <w:tcW w:w="0" w:type="auto"/>
            <w:tcBorders>
              <w:top w:val="nil"/>
              <w:bottom w:val="nil"/>
              <w:right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0,22</w:t>
            </w:r>
          </w:p>
        </w:tc>
      </w:tr>
      <w:tr w:rsidR="00A269B9" w:rsidRPr="005F3D1C" w:rsidTr="00D07ADE">
        <w:trPr>
          <w:trHeight w:val="315"/>
          <w:jc w:val="center"/>
        </w:trPr>
        <w:tc>
          <w:tcPr>
            <w:tcW w:w="0" w:type="auto"/>
            <w:tcBorders>
              <w:top w:val="nil"/>
              <w:left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α</w:t>
            </w:r>
            <w:r w:rsidRPr="005F3D1C">
              <w:rPr>
                <w:rFonts w:ascii="Times New Roman" w:eastAsia="Times New Roman" w:hAnsi="Times New Roman" w:cs="Times New Roman"/>
                <w:iCs/>
                <w:sz w:val="24"/>
                <w:szCs w:val="24"/>
                <w:vertAlign w:val="subscript"/>
                <w:lang w:eastAsia="pt-BR"/>
              </w:rPr>
              <w:t>4</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0,36</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-0,65</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0,91</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b/>
                <w:bCs/>
                <w:sz w:val="24"/>
                <w:szCs w:val="24"/>
                <w:lang w:eastAsia="pt-BR"/>
              </w:rPr>
            </w:pPr>
            <w:r w:rsidRPr="005F3D1C">
              <w:rPr>
                <w:rFonts w:ascii="Times New Roman" w:eastAsia="Times New Roman" w:hAnsi="Times New Roman" w:cs="Times New Roman"/>
                <w:b/>
                <w:bCs/>
                <w:sz w:val="24"/>
                <w:szCs w:val="24"/>
                <w:lang w:eastAsia="pt-BR"/>
              </w:rPr>
              <w:t>-0,45</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0,20</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0,62</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0,65</w:t>
            </w:r>
          </w:p>
        </w:tc>
        <w:tc>
          <w:tcPr>
            <w:tcW w:w="0" w:type="auto"/>
            <w:tcBorders>
              <w:top w:val="nil"/>
              <w:bottom w:val="single" w:sz="4" w:space="0" w:color="auto"/>
              <w:right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b/>
                <w:bCs/>
                <w:sz w:val="24"/>
                <w:szCs w:val="24"/>
                <w:lang w:eastAsia="pt-BR"/>
              </w:rPr>
            </w:pPr>
            <w:r w:rsidRPr="005F3D1C">
              <w:rPr>
                <w:rFonts w:ascii="Times New Roman" w:eastAsia="Times New Roman" w:hAnsi="Times New Roman" w:cs="Times New Roman"/>
                <w:b/>
                <w:bCs/>
                <w:sz w:val="24"/>
                <w:szCs w:val="24"/>
                <w:lang w:eastAsia="pt-BR"/>
              </w:rPr>
              <w:t>0,56</w:t>
            </w:r>
          </w:p>
        </w:tc>
      </w:tr>
      <w:tr w:rsidR="00A269B9" w:rsidRPr="005F3D1C" w:rsidTr="00D07ADE">
        <w:trPr>
          <w:trHeight w:val="315"/>
          <w:jc w:val="center"/>
        </w:trPr>
        <w:tc>
          <w:tcPr>
            <w:tcW w:w="0" w:type="auto"/>
            <w:gridSpan w:val="9"/>
            <w:tcBorders>
              <w:top w:val="single" w:sz="4" w:space="0" w:color="auto"/>
              <w:left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b/>
                <w:iCs/>
                <w:sz w:val="24"/>
                <w:szCs w:val="24"/>
                <w:lang w:eastAsia="pt-BR"/>
              </w:rPr>
            </w:pPr>
            <w:r w:rsidRPr="005F3D1C">
              <w:rPr>
                <w:rFonts w:ascii="Times New Roman" w:eastAsia="Times New Roman" w:hAnsi="Times New Roman" w:cs="Times New Roman"/>
                <w:b/>
                <w:iCs/>
                <w:sz w:val="24"/>
                <w:szCs w:val="24"/>
                <w:lang w:eastAsia="pt-BR"/>
              </w:rPr>
              <w:t>Período de Estiagem</w:t>
            </w:r>
          </w:p>
        </w:tc>
      </w:tr>
      <w:tr w:rsidR="00A269B9" w:rsidRPr="005F3D1C" w:rsidTr="00D07ADE">
        <w:trPr>
          <w:trHeight w:val="315"/>
          <w:jc w:val="center"/>
        </w:trPr>
        <w:tc>
          <w:tcPr>
            <w:tcW w:w="0" w:type="auto"/>
            <w:tcBorders>
              <w:top w:val="nil"/>
              <w:left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 </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A</w:t>
            </w:r>
            <w:r w:rsidRPr="005F3D1C">
              <w:rPr>
                <w:rFonts w:ascii="Times New Roman" w:eastAsia="Times New Roman" w:hAnsi="Times New Roman" w:cs="Times New Roman"/>
                <w:iCs/>
                <w:sz w:val="24"/>
                <w:szCs w:val="24"/>
                <w:vertAlign w:val="subscript"/>
                <w:lang w:eastAsia="pt-BR"/>
              </w:rPr>
              <w:t>1</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A</w:t>
            </w:r>
            <w:r w:rsidRPr="005F3D1C">
              <w:rPr>
                <w:rFonts w:ascii="Times New Roman" w:eastAsia="Times New Roman" w:hAnsi="Times New Roman" w:cs="Times New Roman"/>
                <w:iCs/>
                <w:sz w:val="24"/>
                <w:szCs w:val="24"/>
                <w:vertAlign w:val="subscript"/>
                <w:lang w:eastAsia="pt-BR"/>
              </w:rPr>
              <w:t>2</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A</w:t>
            </w:r>
            <w:r w:rsidRPr="005F3D1C">
              <w:rPr>
                <w:rFonts w:ascii="Times New Roman" w:eastAsia="Times New Roman" w:hAnsi="Times New Roman" w:cs="Times New Roman"/>
                <w:iCs/>
                <w:sz w:val="24"/>
                <w:szCs w:val="24"/>
                <w:vertAlign w:val="subscript"/>
                <w:lang w:eastAsia="pt-BR"/>
              </w:rPr>
              <w:t>3</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A</w:t>
            </w:r>
            <w:r w:rsidRPr="005F3D1C">
              <w:rPr>
                <w:rFonts w:ascii="Times New Roman" w:eastAsia="Times New Roman" w:hAnsi="Times New Roman" w:cs="Times New Roman"/>
                <w:iCs/>
                <w:sz w:val="24"/>
                <w:szCs w:val="24"/>
                <w:vertAlign w:val="subscript"/>
                <w:lang w:eastAsia="pt-BR"/>
              </w:rPr>
              <w:t>4</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k</w:t>
            </w:r>
            <w:r w:rsidRPr="005F3D1C">
              <w:rPr>
                <w:rFonts w:ascii="Times New Roman" w:eastAsia="Times New Roman" w:hAnsi="Times New Roman" w:cs="Times New Roman"/>
                <w:iCs/>
                <w:sz w:val="24"/>
                <w:szCs w:val="24"/>
                <w:vertAlign w:val="subscript"/>
                <w:lang w:eastAsia="pt-BR"/>
              </w:rPr>
              <w:t>1</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C</w:t>
            </w:r>
            <w:r w:rsidRPr="005F3D1C">
              <w:rPr>
                <w:rFonts w:ascii="Times New Roman" w:eastAsia="Times New Roman" w:hAnsi="Times New Roman" w:cs="Times New Roman"/>
                <w:iCs/>
                <w:sz w:val="24"/>
                <w:szCs w:val="24"/>
                <w:vertAlign w:val="subscript"/>
                <w:lang w:eastAsia="pt-BR"/>
              </w:rPr>
              <w:t>2</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C</w:t>
            </w:r>
            <w:r w:rsidRPr="005F3D1C">
              <w:rPr>
                <w:rFonts w:ascii="Times New Roman" w:eastAsia="Times New Roman" w:hAnsi="Times New Roman" w:cs="Times New Roman"/>
                <w:iCs/>
                <w:sz w:val="24"/>
                <w:szCs w:val="24"/>
                <w:vertAlign w:val="subscript"/>
                <w:lang w:eastAsia="pt-BR"/>
              </w:rPr>
              <w:t>3</w:t>
            </w:r>
          </w:p>
        </w:tc>
        <w:tc>
          <w:tcPr>
            <w:tcW w:w="0" w:type="auto"/>
            <w:tcBorders>
              <w:top w:val="nil"/>
              <w:bottom w:val="single" w:sz="4" w:space="0" w:color="auto"/>
              <w:right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C</w:t>
            </w:r>
            <w:r w:rsidRPr="005F3D1C">
              <w:rPr>
                <w:rFonts w:ascii="Times New Roman" w:eastAsia="Times New Roman" w:hAnsi="Times New Roman" w:cs="Times New Roman"/>
                <w:iCs/>
                <w:sz w:val="24"/>
                <w:szCs w:val="24"/>
                <w:vertAlign w:val="subscript"/>
                <w:lang w:eastAsia="pt-BR"/>
              </w:rPr>
              <w:t>4</w:t>
            </w:r>
          </w:p>
        </w:tc>
      </w:tr>
      <w:tr w:rsidR="00A269B9" w:rsidRPr="005F3D1C" w:rsidTr="00D07ADE">
        <w:trPr>
          <w:trHeight w:val="315"/>
          <w:jc w:val="center"/>
        </w:trPr>
        <w:tc>
          <w:tcPr>
            <w:tcW w:w="0" w:type="auto"/>
            <w:tcBorders>
              <w:top w:val="nil"/>
              <w:left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α</w:t>
            </w:r>
            <w:r w:rsidRPr="005F3D1C">
              <w:rPr>
                <w:rFonts w:ascii="Times New Roman" w:eastAsia="Times New Roman" w:hAnsi="Times New Roman" w:cs="Times New Roman"/>
                <w:iCs/>
                <w:sz w:val="24"/>
                <w:szCs w:val="24"/>
                <w:vertAlign w:val="subscript"/>
                <w:lang w:eastAsia="pt-BR"/>
              </w:rPr>
              <w:t>1</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b/>
                <w:bCs/>
                <w:sz w:val="24"/>
                <w:szCs w:val="24"/>
                <w:lang w:eastAsia="pt-BR"/>
              </w:rPr>
            </w:pPr>
            <w:r w:rsidRPr="005F3D1C">
              <w:rPr>
                <w:rFonts w:ascii="Times New Roman" w:eastAsia="Times New Roman" w:hAnsi="Times New Roman" w:cs="Times New Roman"/>
                <w:b/>
                <w:bCs/>
                <w:sz w:val="24"/>
                <w:szCs w:val="24"/>
                <w:lang w:eastAsia="pt-BR"/>
              </w:rPr>
              <w:t>-0,99</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-0,05</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-0,99</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-0,09</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b/>
                <w:bCs/>
                <w:sz w:val="24"/>
                <w:szCs w:val="24"/>
                <w:lang w:eastAsia="pt-BR"/>
              </w:rPr>
            </w:pPr>
            <w:r w:rsidRPr="005F3D1C">
              <w:rPr>
                <w:rFonts w:ascii="Times New Roman" w:eastAsia="Times New Roman" w:hAnsi="Times New Roman" w:cs="Times New Roman"/>
                <w:b/>
                <w:bCs/>
                <w:sz w:val="24"/>
                <w:szCs w:val="24"/>
                <w:lang w:eastAsia="pt-BR"/>
              </w:rPr>
              <w:t>0,36</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0,32</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-0,60</w:t>
            </w:r>
          </w:p>
        </w:tc>
        <w:tc>
          <w:tcPr>
            <w:tcW w:w="0" w:type="auto"/>
            <w:tcBorders>
              <w:top w:val="nil"/>
              <w:bottom w:val="nil"/>
              <w:right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0,35</w:t>
            </w:r>
          </w:p>
        </w:tc>
      </w:tr>
      <w:tr w:rsidR="00A269B9" w:rsidRPr="005F3D1C" w:rsidTr="00D07ADE">
        <w:trPr>
          <w:trHeight w:val="315"/>
          <w:jc w:val="center"/>
        </w:trPr>
        <w:tc>
          <w:tcPr>
            <w:tcW w:w="0" w:type="auto"/>
            <w:tcBorders>
              <w:top w:val="nil"/>
              <w:left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α</w:t>
            </w:r>
            <w:r w:rsidRPr="005F3D1C">
              <w:rPr>
                <w:rFonts w:ascii="Times New Roman" w:eastAsia="Times New Roman" w:hAnsi="Times New Roman" w:cs="Times New Roman"/>
                <w:iCs/>
                <w:sz w:val="24"/>
                <w:szCs w:val="24"/>
                <w:vertAlign w:val="subscript"/>
                <w:lang w:eastAsia="pt-BR"/>
              </w:rPr>
              <w:t>2</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-0,80</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b/>
                <w:bCs/>
                <w:sz w:val="24"/>
                <w:szCs w:val="24"/>
                <w:lang w:eastAsia="pt-BR"/>
              </w:rPr>
            </w:pPr>
            <w:r w:rsidRPr="005F3D1C">
              <w:rPr>
                <w:rFonts w:ascii="Times New Roman" w:eastAsia="Times New Roman" w:hAnsi="Times New Roman" w:cs="Times New Roman"/>
                <w:b/>
                <w:bCs/>
                <w:sz w:val="24"/>
                <w:szCs w:val="24"/>
                <w:lang w:eastAsia="pt-BR"/>
              </w:rPr>
              <w:t>-0,54</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-0,78</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-0,57</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0,77</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b/>
                <w:bCs/>
                <w:sz w:val="24"/>
                <w:szCs w:val="24"/>
                <w:lang w:eastAsia="pt-BR"/>
              </w:rPr>
            </w:pPr>
            <w:r w:rsidRPr="005F3D1C">
              <w:rPr>
                <w:rFonts w:ascii="Times New Roman" w:eastAsia="Times New Roman" w:hAnsi="Times New Roman" w:cs="Times New Roman"/>
                <w:b/>
                <w:bCs/>
                <w:sz w:val="24"/>
                <w:szCs w:val="24"/>
                <w:lang w:eastAsia="pt-BR"/>
              </w:rPr>
              <w:t>-0,19</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-0,92</w:t>
            </w:r>
          </w:p>
        </w:tc>
        <w:tc>
          <w:tcPr>
            <w:tcW w:w="0" w:type="auto"/>
            <w:tcBorders>
              <w:top w:val="nil"/>
              <w:bottom w:val="nil"/>
              <w:right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-0,16</w:t>
            </w:r>
          </w:p>
        </w:tc>
      </w:tr>
      <w:tr w:rsidR="00A269B9" w:rsidRPr="005F3D1C" w:rsidTr="00D07ADE">
        <w:trPr>
          <w:trHeight w:val="315"/>
          <w:jc w:val="center"/>
        </w:trPr>
        <w:tc>
          <w:tcPr>
            <w:tcW w:w="0" w:type="auto"/>
            <w:tcBorders>
              <w:top w:val="nil"/>
              <w:left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α</w:t>
            </w:r>
            <w:r w:rsidRPr="005F3D1C">
              <w:rPr>
                <w:rFonts w:ascii="Times New Roman" w:eastAsia="Times New Roman" w:hAnsi="Times New Roman" w:cs="Times New Roman"/>
                <w:iCs/>
                <w:sz w:val="24"/>
                <w:szCs w:val="24"/>
                <w:vertAlign w:val="subscript"/>
                <w:lang w:eastAsia="pt-BR"/>
              </w:rPr>
              <w:t>3</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0,15</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-1,00</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b/>
                <w:bCs/>
                <w:sz w:val="24"/>
                <w:szCs w:val="24"/>
                <w:lang w:eastAsia="pt-BR"/>
              </w:rPr>
            </w:pPr>
            <w:r w:rsidRPr="005F3D1C">
              <w:rPr>
                <w:rFonts w:ascii="Times New Roman" w:eastAsia="Times New Roman" w:hAnsi="Times New Roman" w:cs="Times New Roman"/>
                <w:b/>
                <w:bCs/>
                <w:sz w:val="24"/>
                <w:szCs w:val="24"/>
                <w:lang w:eastAsia="pt-BR"/>
              </w:rPr>
              <w:t>-0,19</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-0,99</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0,92</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-0,96</w:t>
            </w:r>
          </w:p>
        </w:tc>
        <w:tc>
          <w:tcPr>
            <w:tcW w:w="0" w:type="auto"/>
            <w:tcBorders>
              <w:top w:val="nil"/>
              <w:bottom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b/>
                <w:bCs/>
                <w:sz w:val="24"/>
                <w:szCs w:val="24"/>
                <w:lang w:eastAsia="pt-BR"/>
              </w:rPr>
            </w:pPr>
            <w:r w:rsidRPr="005F3D1C">
              <w:rPr>
                <w:rFonts w:ascii="Times New Roman" w:eastAsia="Times New Roman" w:hAnsi="Times New Roman" w:cs="Times New Roman"/>
                <w:b/>
                <w:bCs/>
                <w:sz w:val="24"/>
                <w:szCs w:val="24"/>
                <w:lang w:eastAsia="pt-BR"/>
              </w:rPr>
              <w:t>-0,78</w:t>
            </w:r>
          </w:p>
        </w:tc>
        <w:tc>
          <w:tcPr>
            <w:tcW w:w="0" w:type="auto"/>
            <w:tcBorders>
              <w:top w:val="nil"/>
              <w:bottom w:val="nil"/>
              <w:right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-0,95</w:t>
            </w:r>
          </w:p>
        </w:tc>
      </w:tr>
      <w:tr w:rsidR="00A269B9" w:rsidRPr="005F3D1C" w:rsidTr="00D07ADE">
        <w:trPr>
          <w:trHeight w:val="315"/>
          <w:jc w:val="center"/>
        </w:trPr>
        <w:tc>
          <w:tcPr>
            <w:tcW w:w="0" w:type="auto"/>
            <w:tcBorders>
              <w:top w:val="nil"/>
              <w:left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iCs/>
                <w:sz w:val="24"/>
                <w:szCs w:val="24"/>
                <w:lang w:eastAsia="pt-BR"/>
              </w:rPr>
            </w:pPr>
            <w:r w:rsidRPr="005F3D1C">
              <w:rPr>
                <w:rFonts w:ascii="Times New Roman" w:eastAsia="Times New Roman" w:hAnsi="Times New Roman" w:cs="Times New Roman"/>
                <w:iCs/>
                <w:sz w:val="24"/>
                <w:szCs w:val="24"/>
                <w:lang w:eastAsia="pt-BR"/>
              </w:rPr>
              <w:t>α</w:t>
            </w:r>
            <w:r w:rsidRPr="005F3D1C">
              <w:rPr>
                <w:rFonts w:ascii="Times New Roman" w:eastAsia="Times New Roman" w:hAnsi="Times New Roman" w:cs="Times New Roman"/>
                <w:iCs/>
                <w:sz w:val="24"/>
                <w:szCs w:val="24"/>
                <w:vertAlign w:val="subscript"/>
                <w:lang w:eastAsia="pt-BR"/>
              </w:rPr>
              <w:t>4</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-0,97</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0,29</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-0,98</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b/>
                <w:bCs/>
                <w:sz w:val="24"/>
                <w:szCs w:val="24"/>
                <w:lang w:eastAsia="pt-BR"/>
              </w:rPr>
            </w:pPr>
            <w:r w:rsidRPr="005F3D1C">
              <w:rPr>
                <w:rFonts w:ascii="Times New Roman" w:eastAsia="Times New Roman" w:hAnsi="Times New Roman" w:cs="Times New Roman"/>
                <w:b/>
                <w:bCs/>
                <w:sz w:val="24"/>
                <w:szCs w:val="24"/>
                <w:lang w:eastAsia="pt-BR"/>
              </w:rPr>
              <w:t>0,26</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0,02</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0,63</w:t>
            </w:r>
          </w:p>
        </w:tc>
        <w:tc>
          <w:tcPr>
            <w:tcW w:w="0" w:type="auto"/>
            <w:tcBorders>
              <w:top w:val="nil"/>
              <w:bottom w:val="single" w:sz="4" w:space="0" w:color="auto"/>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sz w:val="24"/>
                <w:szCs w:val="24"/>
                <w:lang w:eastAsia="pt-BR"/>
              </w:rPr>
            </w:pPr>
            <w:r w:rsidRPr="005F3D1C">
              <w:rPr>
                <w:rFonts w:ascii="Times New Roman" w:eastAsia="Times New Roman" w:hAnsi="Times New Roman" w:cs="Times New Roman"/>
                <w:sz w:val="24"/>
                <w:szCs w:val="24"/>
                <w:lang w:eastAsia="pt-BR"/>
              </w:rPr>
              <w:t>-0,29</w:t>
            </w:r>
          </w:p>
        </w:tc>
        <w:tc>
          <w:tcPr>
            <w:tcW w:w="0" w:type="auto"/>
            <w:tcBorders>
              <w:top w:val="nil"/>
              <w:bottom w:val="single" w:sz="4" w:space="0" w:color="auto"/>
              <w:right w:val="nil"/>
            </w:tcBorders>
            <w:shd w:val="clear" w:color="auto" w:fill="auto"/>
            <w:noWrap/>
            <w:vAlign w:val="bottom"/>
            <w:hideMark/>
          </w:tcPr>
          <w:p w:rsidR="00A269B9" w:rsidRPr="005F3D1C" w:rsidRDefault="00A269B9" w:rsidP="00D07ADE">
            <w:pPr>
              <w:spacing w:after="0" w:line="240" w:lineRule="auto"/>
              <w:jc w:val="center"/>
              <w:rPr>
                <w:rFonts w:ascii="Times New Roman" w:eastAsia="Times New Roman" w:hAnsi="Times New Roman" w:cs="Times New Roman"/>
                <w:b/>
                <w:bCs/>
                <w:sz w:val="24"/>
                <w:szCs w:val="24"/>
                <w:lang w:eastAsia="pt-BR"/>
              </w:rPr>
            </w:pPr>
            <w:r w:rsidRPr="005F3D1C">
              <w:rPr>
                <w:rFonts w:ascii="Times New Roman" w:eastAsia="Times New Roman" w:hAnsi="Times New Roman" w:cs="Times New Roman"/>
                <w:b/>
                <w:bCs/>
                <w:sz w:val="24"/>
                <w:szCs w:val="24"/>
                <w:lang w:eastAsia="pt-BR"/>
              </w:rPr>
              <w:t>-0,65</w:t>
            </w:r>
          </w:p>
        </w:tc>
      </w:tr>
    </w:tbl>
    <w:p w:rsidR="00AA19DE" w:rsidRPr="005F3D1C" w:rsidRDefault="00AA19DE" w:rsidP="00D07ADE">
      <w:pPr>
        <w:spacing w:after="0" w:line="240" w:lineRule="auto"/>
        <w:jc w:val="both"/>
        <w:rPr>
          <w:rFonts w:ascii="Times New Roman" w:eastAsia="Times New Roman" w:hAnsi="Times New Roman" w:cs="Times New Roman"/>
          <w:bCs/>
          <w:sz w:val="24"/>
          <w:szCs w:val="24"/>
          <w:lang w:eastAsia="pt-BR"/>
        </w:rPr>
      </w:pPr>
    </w:p>
    <w:p w:rsidR="00552BF5" w:rsidRPr="005F3D1C" w:rsidRDefault="00552BF5" w:rsidP="00D07ADE">
      <w:pPr>
        <w:spacing w:after="0" w:line="240" w:lineRule="auto"/>
        <w:jc w:val="both"/>
        <w:rPr>
          <w:rFonts w:ascii="Times New Roman" w:eastAsia="Times New Roman" w:hAnsi="Times New Roman" w:cs="Times New Roman"/>
          <w:bCs/>
          <w:sz w:val="24"/>
          <w:szCs w:val="24"/>
          <w:lang w:eastAsia="pt-BR"/>
        </w:rPr>
      </w:pPr>
      <w:r w:rsidRPr="005F3D1C">
        <w:rPr>
          <w:rFonts w:ascii="Times New Roman" w:eastAsia="Times New Roman" w:hAnsi="Times New Roman" w:cs="Times New Roman"/>
          <w:bCs/>
          <w:sz w:val="24"/>
          <w:szCs w:val="24"/>
          <w:lang w:eastAsia="pt-BR"/>
        </w:rPr>
        <w:t>Em maior parte foram encontradas correlações moderadas entre α e o Fator A e entre α e o Fator C, apresentando valores, em módulo, variando entre 0,41 a 0,73 para o período chuvoso e entre 0,19 e 0,99 no período de estiagem. Entre α e o Fator K, os coeficientes de correlação puderam ser considerado, em maior parte como “fraco”.</w:t>
      </w:r>
    </w:p>
    <w:p w:rsidR="00824127" w:rsidRPr="005F3D1C" w:rsidRDefault="00824127" w:rsidP="00D07ADE">
      <w:pPr>
        <w:spacing w:after="0" w:line="240" w:lineRule="auto"/>
        <w:jc w:val="both"/>
        <w:rPr>
          <w:rFonts w:ascii="Times New Roman" w:eastAsia="Times New Roman" w:hAnsi="Times New Roman" w:cs="Times New Roman"/>
          <w:bCs/>
          <w:sz w:val="24"/>
          <w:szCs w:val="24"/>
          <w:lang w:eastAsia="pt-BR"/>
        </w:rPr>
      </w:pPr>
      <w:r w:rsidRPr="005F3D1C">
        <w:rPr>
          <w:rFonts w:ascii="Times New Roman" w:eastAsia="Times New Roman" w:hAnsi="Times New Roman" w:cs="Times New Roman"/>
          <w:bCs/>
          <w:sz w:val="24"/>
          <w:szCs w:val="24"/>
          <w:lang w:eastAsia="pt-BR"/>
        </w:rPr>
        <w:t>A partir dos resultados apresentados, não é possível obter uma explicação plausível para os fenômenos realmente atuantes no processo de absorção sonora</w:t>
      </w:r>
      <w:r w:rsidR="00AD7757" w:rsidRPr="005F3D1C">
        <w:rPr>
          <w:rFonts w:ascii="Times New Roman" w:eastAsia="Times New Roman" w:hAnsi="Times New Roman" w:cs="Times New Roman"/>
          <w:bCs/>
          <w:sz w:val="24"/>
          <w:szCs w:val="24"/>
          <w:lang w:eastAsia="pt-BR"/>
        </w:rPr>
        <w:t xml:space="preserve"> utilizando para o cálculo o valor de L</w:t>
      </w:r>
      <w:r w:rsidR="00AD7757" w:rsidRPr="005F3D1C">
        <w:rPr>
          <w:rFonts w:ascii="Times New Roman" w:eastAsia="Times New Roman" w:hAnsi="Times New Roman" w:cs="Times New Roman"/>
          <w:bCs/>
          <w:sz w:val="24"/>
          <w:szCs w:val="24"/>
          <w:vertAlign w:val="subscript"/>
          <w:lang w:eastAsia="pt-BR"/>
        </w:rPr>
        <w:t>EQ</w:t>
      </w:r>
      <w:r w:rsidRPr="005F3D1C">
        <w:rPr>
          <w:rFonts w:ascii="Times New Roman" w:eastAsia="Times New Roman" w:hAnsi="Times New Roman" w:cs="Times New Roman"/>
          <w:bCs/>
          <w:sz w:val="24"/>
          <w:szCs w:val="24"/>
          <w:lang w:eastAsia="pt-BR"/>
        </w:rPr>
        <w:t xml:space="preserve"> e as variáveis envolvidas no processo de </w:t>
      </w:r>
      <w:r w:rsidR="00AD7757" w:rsidRPr="005F3D1C">
        <w:rPr>
          <w:rFonts w:ascii="Times New Roman" w:eastAsia="Times New Roman" w:hAnsi="Times New Roman" w:cs="Times New Roman"/>
          <w:bCs/>
          <w:sz w:val="24"/>
          <w:szCs w:val="24"/>
          <w:lang w:eastAsia="pt-BR"/>
        </w:rPr>
        <w:t>perda de solo.</w:t>
      </w:r>
      <w:r w:rsidRPr="005F3D1C">
        <w:rPr>
          <w:rFonts w:ascii="Times New Roman" w:eastAsia="Times New Roman" w:hAnsi="Times New Roman" w:cs="Times New Roman"/>
          <w:bCs/>
          <w:sz w:val="24"/>
          <w:szCs w:val="24"/>
          <w:lang w:eastAsia="pt-BR"/>
        </w:rPr>
        <w:t xml:space="preserve"> É muito provável que</w:t>
      </w:r>
      <w:r w:rsidR="006641D9" w:rsidRPr="005F3D1C">
        <w:rPr>
          <w:rFonts w:ascii="Times New Roman" w:eastAsia="Times New Roman" w:hAnsi="Times New Roman" w:cs="Times New Roman"/>
          <w:bCs/>
          <w:sz w:val="24"/>
          <w:szCs w:val="24"/>
          <w:lang w:eastAsia="pt-BR"/>
        </w:rPr>
        <w:t>,</w:t>
      </w:r>
      <w:r w:rsidRPr="005F3D1C">
        <w:rPr>
          <w:rFonts w:ascii="Times New Roman" w:eastAsia="Times New Roman" w:hAnsi="Times New Roman" w:cs="Times New Roman"/>
          <w:bCs/>
          <w:sz w:val="24"/>
          <w:szCs w:val="24"/>
          <w:lang w:eastAsia="pt-BR"/>
        </w:rPr>
        <w:t xml:space="preserve"> além das condições atmosféricas, a condição de saturação do solo no momento da realização dos ensaios tenha sido um fator determinante, como constatado </w:t>
      </w:r>
      <w:r w:rsidR="00605A7C" w:rsidRPr="005F3D1C">
        <w:rPr>
          <w:rFonts w:ascii="Times New Roman" w:eastAsia="Times New Roman" w:hAnsi="Times New Roman" w:cs="Times New Roman"/>
          <w:bCs/>
          <w:sz w:val="24"/>
          <w:szCs w:val="24"/>
          <w:lang w:eastAsia="pt-BR"/>
        </w:rPr>
        <w:t>em</w:t>
      </w:r>
      <w:r w:rsidR="00985C8F" w:rsidRPr="005F3D1C">
        <w:rPr>
          <w:rFonts w:ascii="Times New Roman" w:eastAsia="Times New Roman" w:hAnsi="Times New Roman" w:cs="Times New Roman"/>
          <w:bCs/>
          <w:sz w:val="24"/>
          <w:szCs w:val="24"/>
          <w:lang w:eastAsia="pt-BR"/>
        </w:rPr>
        <w:t xml:space="preserve"> Sharma e Gupta (2010)</w:t>
      </w:r>
      <w:r w:rsidRPr="005F3D1C">
        <w:rPr>
          <w:rFonts w:ascii="Times New Roman" w:hAnsi="Times New Roman" w:cs="Times New Roman"/>
          <w:sz w:val="24"/>
          <w:szCs w:val="24"/>
        </w:rPr>
        <w:t xml:space="preserve">. </w:t>
      </w:r>
      <w:r w:rsidRPr="005F3D1C">
        <w:rPr>
          <w:rFonts w:ascii="Times New Roman" w:eastAsia="Times New Roman" w:hAnsi="Times New Roman" w:cs="Times New Roman"/>
          <w:bCs/>
          <w:sz w:val="24"/>
          <w:szCs w:val="24"/>
          <w:lang w:eastAsia="pt-BR"/>
        </w:rPr>
        <w:t xml:space="preserve">De acordo com </w:t>
      </w:r>
      <w:r w:rsidRPr="005F3D1C">
        <w:rPr>
          <w:rFonts w:ascii="Times New Roman" w:hAnsi="Times New Roman" w:cs="Times New Roman"/>
          <w:sz w:val="24"/>
          <w:szCs w:val="24"/>
        </w:rPr>
        <w:t xml:space="preserve">Lo et al. </w:t>
      </w:r>
      <w:r w:rsidR="00985C8F" w:rsidRPr="005F3D1C">
        <w:rPr>
          <w:rFonts w:ascii="Times New Roman" w:hAnsi="Times New Roman" w:cs="Times New Roman"/>
          <w:sz w:val="24"/>
          <w:szCs w:val="24"/>
        </w:rPr>
        <w:t>(2007)</w:t>
      </w:r>
      <w:r w:rsidR="00CF3962" w:rsidRPr="005F3D1C">
        <w:rPr>
          <w:rFonts w:ascii="Times New Roman" w:hAnsi="Times New Roman" w:cs="Times New Roman"/>
          <w:sz w:val="24"/>
          <w:szCs w:val="24"/>
        </w:rPr>
        <w:t>,</w:t>
      </w:r>
      <w:r w:rsidRPr="005F3D1C">
        <w:rPr>
          <w:rFonts w:ascii="Times New Roman" w:eastAsia="Times New Roman" w:hAnsi="Times New Roman" w:cs="Times New Roman"/>
          <w:bCs/>
          <w:sz w:val="24"/>
          <w:szCs w:val="24"/>
          <w:lang w:eastAsia="pt-BR"/>
        </w:rPr>
        <w:t xml:space="preserve"> a condição de saturação pode estar relacionada ainda à outras propriedades físicas do solo, tal como a condição de porosidade, permeabilidade e densidade do solo, que não foram medidas em campo no momento do ensaio o que, contudo, abre espaço para novas pesquisas na área. </w:t>
      </w:r>
    </w:p>
    <w:p w:rsidR="0066727B" w:rsidRPr="005F3D1C" w:rsidRDefault="006641D9" w:rsidP="00D07ADE">
      <w:pPr>
        <w:spacing w:after="0" w:line="240" w:lineRule="auto"/>
        <w:jc w:val="both"/>
        <w:rPr>
          <w:rFonts w:ascii="Times New Roman" w:eastAsia="Times New Roman" w:hAnsi="Times New Roman" w:cs="Times New Roman"/>
          <w:bCs/>
          <w:sz w:val="24"/>
          <w:szCs w:val="24"/>
          <w:lang w:eastAsia="pt-BR"/>
        </w:rPr>
      </w:pPr>
      <w:r w:rsidRPr="005F3D1C">
        <w:rPr>
          <w:rFonts w:ascii="Times New Roman" w:eastAsia="Times New Roman" w:hAnsi="Times New Roman" w:cs="Times New Roman"/>
          <w:bCs/>
          <w:sz w:val="24"/>
          <w:szCs w:val="24"/>
          <w:lang w:eastAsia="pt-BR"/>
        </w:rPr>
        <w:t xml:space="preserve">Considerando a metodologia </w:t>
      </w:r>
      <w:r w:rsidR="00AD7757" w:rsidRPr="005F3D1C">
        <w:rPr>
          <w:rFonts w:ascii="Times New Roman" w:eastAsia="Times New Roman" w:hAnsi="Times New Roman" w:cs="Times New Roman"/>
          <w:bCs/>
          <w:sz w:val="24"/>
          <w:szCs w:val="24"/>
          <w:lang w:eastAsia="pt-BR"/>
        </w:rPr>
        <w:t>adotada</w:t>
      </w:r>
      <w:r w:rsidRPr="005F3D1C">
        <w:rPr>
          <w:rFonts w:ascii="Times New Roman" w:eastAsia="Times New Roman" w:hAnsi="Times New Roman" w:cs="Times New Roman"/>
          <w:bCs/>
          <w:sz w:val="24"/>
          <w:szCs w:val="24"/>
          <w:lang w:eastAsia="pt-BR"/>
        </w:rPr>
        <w:t xml:space="preserve"> no presente trabalho, a</w:t>
      </w:r>
      <w:r w:rsidR="0066727B" w:rsidRPr="005F3D1C">
        <w:rPr>
          <w:rFonts w:ascii="Times New Roman" w:eastAsia="Times New Roman" w:hAnsi="Times New Roman" w:cs="Times New Roman"/>
          <w:bCs/>
          <w:sz w:val="24"/>
          <w:szCs w:val="24"/>
          <w:lang w:eastAsia="pt-BR"/>
        </w:rPr>
        <w:t>pesar dos resultados não se apresentarem favoráveis para concepção da técnica acústica</w:t>
      </w:r>
      <w:r w:rsidRPr="005F3D1C">
        <w:rPr>
          <w:rFonts w:ascii="Times New Roman" w:eastAsia="Times New Roman" w:hAnsi="Times New Roman" w:cs="Times New Roman"/>
          <w:bCs/>
          <w:sz w:val="24"/>
          <w:szCs w:val="24"/>
          <w:lang w:eastAsia="pt-BR"/>
        </w:rPr>
        <w:t xml:space="preserve"> </w:t>
      </w:r>
      <w:r w:rsidR="0066727B" w:rsidRPr="005F3D1C">
        <w:rPr>
          <w:rFonts w:ascii="Times New Roman" w:eastAsia="Times New Roman" w:hAnsi="Times New Roman" w:cs="Times New Roman"/>
          <w:bCs/>
          <w:sz w:val="24"/>
          <w:szCs w:val="24"/>
          <w:lang w:eastAsia="pt-BR"/>
        </w:rPr>
        <w:t xml:space="preserve">na predição dos fatores de </w:t>
      </w:r>
      <w:r w:rsidR="00AD7757" w:rsidRPr="005F3D1C">
        <w:rPr>
          <w:rFonts w:ascii="Times New Roman" w:eastAsia="Times New Roman" w:hAnsi="Times New Roman" w:cs="Times New Roman"/>
          <w:bCs/>
          <w:sz w:val="24"/>
          <w:szCs w:val="24"/>
          <w:lang w:eastAsia="pt-BR"/>
        </w:rPr>
        <w:t>perda de solo</w:t>
      </w:r>
      <w:r w:rsidR="0066727B" w:rsidRPr="005F3D1C">
        <w:rPr>
          <w:rFonts w:ascii="Times New Roman" w:eastAsia="Times New Roman" w:hAnsi="Times New Roman" w:cs="Times New Roman"/>
          <w:bCs/>
          <w:sz w:val="24"/>
          <w:szCs w:val="24"/>
          <w:lang w:eastAsia="pt-BR"/>
        </w:rPr>
        <w:t xml:space="preserve">, é possível haver alguma relação entre os efeitos da incidência de uma onda acústica conhecida sobre diferentes rugosidades de superfície agrícolas considerando o espectro de </w:t>
      </w:r>
      <w:r w:rsidRPr="005F3D1C">
        <w:rPr>
          <w:rFonts w:ascii="Times New Roman" w:eastAsia="Times New Roman" w:hAnsi="Times New Roman" w:cs="Times New Roman"/>
          <w:bCs/>
          <w:sz w:val="24"/>
          <w:szCs w:val="24"/>
          <w:lang w:eastAsia="pt-BR"/>
        </w:rPr>
        <w:t>freq</w:t>
      </w:r>
      <w:r w:rsidR="00AD7757" w:rsidRPr="005F3D1C">
        <w:rPr>
          <w:rFonts w:ascii="Times New Roman" w:eastAsia="Times New Roman" w:hAnsi="Times New Roman" w:cs="Times New Roman"/>
          <w:bCs/>
          <w:sz w:val="24"/>
          <w:szCs w:val="24"/>
          <w:lang w:eastAsia="pt-BR"/>
        </w:rPr>
        <w:t>u</w:t>
      </w:r>
      <w:r w:rsidRPr="005F3D1C">
        <w:rPr>
          <w:rFonts w:ascii="Times New Roman" w:eastAsia="Times New Roman" w:hAnsi="Times New Roman" w:cs="Times New Roman"/>
          <w:bCs/>
          <w:sz w:val="24"/>
          <w:szCs w:val="24"/>
          <w:lang w:eastAsia="pt-BR"/>
        </w:rPr>
        <w:t>ência acústico</w:t>
      </w:r>
      <w:r w:rsidR="0066727B" w:rsidRPr="005F3D1C">
        <w:rPr>
          <w:rFonts w:ascii="Times New Roman" w:eastAsia="Times New Roman" w:hAnsi="Times New Roman" w:cs="Times New Roman"/>
          <w:bCs/>
          <w:sz w:val="24"/>
          <w:szCs w:val="24"/>
          <w:lang w:eastAsia="pt-BR"/>
        </w:rPr>
        <w:t xml:space="preserve">. Os pequenos comprimentos de onda característicos de alta frequência </w:t>
      </w:r>
      <w:r w:rsidR="0066727B" w:rsidRPr="005F3D1C">
        <w:rPr>
          <w:rFonts w:ascii="Times New Roman" w:eastAsia="Times New Roman" w:hAnsi="Times New Roman" w:cs="Times New Roman"/>
          <w:bCs/>
          <w:sz w:val="24"/>
          <w:szCs w:val="24"/>
          <w:lang w:eastAsia="pt-BR"/>
        </w:rPr>
        <w:lastRenderedPageBreak/>
        <w:t>podem sensibilizar mais adequadamente à superfície em estudo e reproduzir resultados mais satisfatórios. Trabalhos futuros devem ser desenvolvidos sobre essa perspectiva.</w:t>
      </w:r>
    </w:p>
    <w:p w:rsidR="00824127" w:rsidRPr="005F3D1C" w:rsidRDefault="00824127" w:rsidP="00D07ADE">
      <w:pPr>
        <w:spacing w:after="0" w:line="240" w:lineRule="auto"/>
        <w:jc w:val="both"/>
        <w:rPr>
          <w:rFonts w:ascii="Times New Roman" w:eastAsia="Times New Roman" w:hAnsi="Times New Roman" w:cs="Times New Roman"/>
          <w:bCs/>
          <w:sz w:val="24"/>
          <w:szCs w:val="24"/>
          <w:lang w:eastAsia="pt-BR"/>
        </w:rPr>
      </w:pPr>
    </w:p>
    <w:p w:rsidR="00824127" w:rsidRPr="005F3D1C" w:rsidRDefault="00F440B2" w:rsidP="00F440B2">
      <w:pPr>
        <w:spacing w:after="0" w:line="240" w:lineRule="auto"/>
        <w:rPr>
          <w:rFonts w:ascii="Times New Roman" w:eastAsia="Times New Roman" w:hAnsi="Times New Roman" w:cs="Times New Roman"/>
          <w:b/>
          <w:bCs/>
          <w:sz w:val="28"/>
          <w:szCs w:val="24"/>
          <w:lang w:eastAsia="pt-BR"/>
        </w:rPr>
      </w:pPr>
      <w:r w:rsidRPr="005F3D1C">
        <w:rPr>
          <w:rFonts w:ascii="Times New Roman" w:eastAsia="Times New Roman" w:hAnsi="Times New Roman" w:cs="Times New Roman"/>
          <w:b/>
          <w:bCs/>
          <w:sz w:val="28"/>
          <w:szCs w:val="24"/>
          <w:lang w:eastAsia="pt-BR"/>
        </w:rPr>
        <w:t>5. CONCLUSÃO</w:t>
      </w:r>
    </w:p>
    <w:p w:rsidR="00824127" w:rsidRPr="005F3D1C" w:rsidRDefault="00824127" w:rsidP="00D07ADE">
      <w:pPr>
        <w:autoSpaceDE w:val="0"/>
        <w:autoSpaceDN w:val="0"/>
        <w:adjustRightInd w:val="0"/>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 xml:space="preserve">Considerando que o presente estudo foi realizado em um período de eventos atípicos de precipitação pluviométrica, 91,5% dos materiais transportados foram oriundos da parcela com solo exposto, 4,4% foram do cultivo de milho, 2,5% foram da cultura de soja/trigo e 1,6% foram da área com pastagem. </w:t>
      </w:r>
    </w:p>
    <w:p w:rsidR="00824127" w:rsidRPr="005F3D1C" w:rsidRDefault="00992690" w:rsidP="00D07ADE">
      <w:pPr>
        <w:autoSpaceDE w:val="0"/>
        <w:autoSpaceDN w:val="0"/>
        <w:adjustRightInd w:val="0"/>
        <w:spacing w:after="0" w:line="240" w:lineRule="auto"/>
        <w:jc w:val="both"/>
        <w:rPr>
          <w:rFonts w:ascii="Times New Roman" w:eastAsia="Times New Roman" w:hAnsi="Times New Roman" w:cs="Times New Roman"/>
          <w:bCs/>
          <w:sz w:val="24"/>
          <w:szCs w:val="24"/>
          <w:lang w:eastAsia="pt-BR"/>
        </w:rPr>
      </w:pPr>
      <w:r w:rsidRPr="005F3D1C">
        <w:rPr>
          <w:rFonts w:ascii="Times New Roman" w:hAnsi="Times New Roman" w:cs="Times New Roman"/>
          <w:bCs/>
          <w:sz w:val="24"/>
          <w:szCs w:val="24"/>
        </w:rPr>
        <w:t xml:space="preserve">O </w:t>
      </w:r>
      <w:r w:rsidR="00824127" w:rsidRPr="005F3D1C">
        <w:rPr>
          <w:rFonts w:ascii="Times New Roman" w:hAnsi="Times New Roman" w:cs="Times New Roman"/>
          <w:bCs/>
          <w:sz w:val="24"/>
          <w:szCs w:val="24"/>
        </w:rPr>
        <w:t xml:space="preserve">Fator R total computado </w:t>
      </w:r>
      <w:r w:rsidR="00824127" w:rsidRPr="005F3D1C">
        <w:rPr>
          <w:rFonts w:ascii="Times New Roman" w:hAnsi="Times New Roman" w:cs="Times New Roman"/>
          <w:sz w:val="24"/>
          <w:szCs w:val="24"/>
        </w:rPr>
        <w:t>refletiu de modo satisfatório as observações feitas em campo</w:t>
      </w:r>
      <w:r w:rsidRPr="005F3D1C">
        <w:rPr>
          <w:rFonts w:ascii="Times New Roman" w:hAnsi="Times New Roman" w:cs="Times New Roman"/>
          <w:sz w:val="24"/>
          <w:szCs w:val="24"/>
        </w:rPr>
        <w:t>.</w:t>
      </w:r>
      <w:r w:rsidR="00824127" w:rsidRPr="005F3D1C">
        <w:rPr>
          <w:rFonts w:ascii="Times New Roman" w:hAnsi="Times New Roman" w:cs="Times New Roman"/>
          <w:sz w:val="24"/>
          <w:szCs w:val="24"/>
        </w:rPr>
        <w:t xml:space="preserve"> </w:t>
      </w:r>
      <w:r w:rsidR="0066727B" w:rsidRPr="005F3D1C">
        <w:rPr>
          <w:rFonts w:ascii="Times New Roman" w:hAnsi="Times New Roman" w:cs="Times New Roman"/>
          <w:bCs/>
          <w:sz w:val="24"/>
          <w:szCs w:val="24"/>
        </w:rPr>
        <w:t xml:space="preserve">O Fator K </w:t>
      </w:r>
      <w:r w:rsidR="00824127" w:rsidRPr="005F3D1C">
        <w:rPr>
          <w:rFonts w:ascii="Times New Roman" w:hAnsi="Times New Roman" w:cs="Times New Roman"/>
          <w:bCs/>
          <w:sz w:val="24"/>
          <w:szCs w:val="24"/>
          <w:lang w:eastAsia="pt-BR"/>
        </w:rPr>
        <w:t xml:space="preserve">permaneceu dentro da faixa típica da classe Nitossolos </w:t>
      </w:r>
      <w:r w:rsidR="00824127" w:rsidRPr="005F3D1C">
        <w:rPr>
          <w:rFonts w:ascii="Times New Roman" w:hAnsi="Times New Roman" w:cs="Times New Roman"/>
          <w:bCs/>
          <w:sz w:val="24"/>
          <w:szCs w:val="24"/>
        </w:rPr>
        <w:t>e indica um solo com média resistência aos processos erosivos.</w:t>
      </w:r>
      <w:r w:rsidR="00824127" w:rsidRPr="005F3D1C">
        <w:rPr>
          <w:rFonts w:ascii="Times New Roman" w:hAnsi="Times New Roman" w:cs="Times New Roman"/>
          <w:bCs/>
          <w:sz w:val="24"/>
          <w:szCs w:val="24"/>
          <w:lang w:eastAsia="pt-BR"/>
        </w:rPr>
        <w:t xml:space="preserve"> O cálculo do Fator C </w:t>
      </w:r>
      <w:r w:rsidR="00824127" w:rsidRPr="005F3D1C">
        <w:rPr>
          <w:rFonts w:ascii="Times New Roman" w:eastAsia="Times New Roman" w:hAnsi="Times New Roman" w:cs="Times New Roman"/>
          <w:bCs/>
          <w:sz w:val="24"/>
          <w:szCs w:val="24"/>
          <w:lang w:eastAsia="pt-BR"/>
        </w:rPr>
        <w:t xml:space="preserve">indicou </w:t>
      </w:r>
      <w:r w:rsidR="00824127" w:rsidRPr="005F3D1C">
        <w:rPr>
          <w:rFonts w:ascii="Times New Roman" w:hAnsi="Times New Roman" w:cs="Times New Roman"/>
          <w:sz w:val="24"/>
          <w:szCs w:val="24"/>
        </w:rPr>
        <w:t>a potencialidade do cultivo de milho e soja/trigo sobre a perda de solo nas parcelas.</w:t>
      </w:r>
    </w:p>
    <w:p w:rsidR="00824127" w:rsidRPr="005F3D1C" w:rsidRDefault="00824127" w:rsidP="00D07ADE">
      <w:pPr>
        <w:spacing w:after="0" w:line="240" w:lineRule="auto"/>
        <w:jc w:val="both"/>
        <w:rPr>
          <w:rFonts w:ascii="Times New Roman" w:eastAsia="Times New Roman" w:hAnsi="Times New Roman" w:cs="Times New Roman"/>
          <w:bCs/>
          <w:color w:val="000000"/>
          <w:sz w:val="24"/>
          <w:szCs w:val="24"/>
          <w:lang w:eastAsia="pt-BR"/>
        </w:rPr>
      </w:pPr>
      <w:r w:rsidRPr="005F3D1C">
        <w:rPr>
          <w:rFonts w:ascii="Times New Roman" w:eastAsia="Times New Roman" w:hAnsi="Times New Roman" w:cs="Times New Roman"/>
          <w:bCs/>
          <w:color w:val="000000"/>
          <w:sz w:val="24"/>
          <w:szCs w:val="24"/>
          <w:lang w:eastAsia="pt-BR"/>
        </w:rPr>
        <w:t xml:space="preserve">Em relação à análise acústica das superfícies, os resultados apontaram que não houve grande diferenciação entre o coeficiente de absorção acústico e o tipo de cobertura do solo das parcelas erosivas, considerando a metodologia adotada. </w:t>
      </w:r>
    </w:p>
    <w:p w:rsidR="00250D18" w:rsidRPr="005F3D1C" w:rsidRDefault="00250D18" w:rsidP="00D07ADE">
      <w:pPr>
        <w:spacing w:after="0" w:line="240" w:lineRule="auto"/>
        <w:jc w:val="both"/>
        <w:rPr>
          <w:rFonts w:ascii="Times New Roman" w:eastAsia="Times New Roman" w:hAnsi="Times New Roman" w:cs="Times New Roman"/>
          <w:bCs/>
          <w:color w:val="000000"/>
          <w:sz w:val="24"/>
          <w:szCs w:val="24"/>
          <w:lang w:eastAsia="pt-BR"/>
        </w:rPr>
      </w:pPr>
    </w:p>
    <w:p w:rsidR="00824127" w:rsidRPr="005F3D1C" w:rsidRDefault="0027366E" w:rsidP="00D07ADE">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 xml:space="preserve">6. </w:t>
      </w:r>
      <w:r w:rsidR="00F440B2" w:rsidRPr="005F3D1C">
        <w:rPr>
          <w:rFonts w:ascii="Times New Roman" w:hAnsi="Times New Roman" w:cs="Times New Roman"/>
          <w:b/>
          <w:sz w:val="28"/>
          <w:szCs w:val="24"/>
        </w:rPr>
        <w:t>REFERÊNCIA</w:t>
      </w:r>
    </w:p>
    <w:p w:rsidR="00DC3CF9" w:rsidRPr="005F3D1C" w:rsidRDefault="00DC3CF9" w:rsidP="00D07ADE">
      <w:pPr>
        <w:autoSpaceDE w:val="0"/>
        <w:autoSpaceDN w:val="0"/>
        <w:adjustRightInd w:val="0"/>
        <w:spacing w:after="0" w:line="240" w:lineRule="auto"/>
        <w:jc w:val="both"/>
        <w:rPr>
          <w:rFonts w:ascii="Times New Roman" w:hAnsi="Times New Roman" w:cs="Times New Roman"/>
          <w:sz w:val="24"/>
          <w:szCs w:val="24"/>
          <w:lang w:eastAsia="pt-BR"/>
        </w:rPr>
      </w:pPr>
    </w:p>
    <w:p w:rsidR="00F7124B" w:rsidRPr="005F3D1C" w:rsidRDefault="00F7124B" w:rsidP="00F7124B">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lang w:val="en-US"/>
        </w:rPr>
        <w:t>APHA. American Public Health Association</w:t>
      </w:r>
      <w:r w:rsidRPr="005F3D1C">
        <w:rPr>
          <w:rFonts w:ascii="Times New Roman" w:hAnsi="Times New Roman" w:cs="Times New Roman"/>
          <w:caps/>
          <w:sz w:val="24"/>
          <w:szCs w:val="24"/>
          <w:lang w:val="en-US"/>
        </w:rPr>
        <w:t xml:space="preserve">. </w:t>
      </w:r>
      <w:r w:rsidRPr="005F3D1C">
        <w:rPr>
          <w:rFonts w:ascii="Times New Roman" w:hAnsi="Times New Roman" w:cs="Times New Roman"/>
          <w:b/>
          <w:sz w:val="24"/>
          <w:szCs w:val="24"/>
          <w:lang w:val="en-US"/>
        </w:rPr>
        <w:t>Standard methods for the examination of water and wastewater</w:t>
      </w:r>
      <w:r w:rsidRPr="005F3D1C">
        <w:rPr>
          <w:rFonts w:ascii="Times New Roman" w:hAnsi="Times New Roman" w:cs="Times New Roman"/>
          <w:sz w:val="24"/>
          <w:szCs w:val="24"/>
          <w:lang w:val="en-US"/>
        </w:rPr>
        <w:t xml:space="preserve">. </w:t>
      </w:r>
      <w:r w:rsidRPr="005F3D1C">
        <w:rPr>
          <w:rFonts w:ascii="Times New Roman" w:hAnsi="Times New Roman" w:cs="Times New Roman"/>
          <w:sz w:val="24"/>
          <w:szCs w:val="24"/>
        </w:rPr>
        <w:t>American Public Health Association, 1998, 1600 p.</w:t>
      </w:r>
    </w:p>
    <w:p w:rsidR="001D1396" w:rsidRPr="005F3D1C" w:rsidRDefault="001D1396" w:rsidP="00F7124B">
      <w:pPr>
        <w:spacing w:after="0" w:line="240" w:lineRule="auto"/>
        <w:jc w:val="both"/>
        <w:rPr>
          <w:rFonts w:ascii="Times New Roman" w:hAnsi="Times New Roman" w:cs="Times New Roman"/>
          <w:sz w:val="24"/>
          <w:szCs w:val="24"/>
        </w:rPr>
      </w:pPr>
    </w:p>
    <w:p w:rsidR="002C7BC1" w:rsidRPr="005F3D1C" w:rsidRDefault="002C7BC1" w:rsidP="00D07ADE">
      <w:pPr>
        <w:autoSpaceDE w:val="0"/>
        <w:autoSpaceDN w:val="0"/>
        <w:adjustRightInd w:val="0"/>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 xml:space="preserve">BERTONI, J.; LOMBARDI NETO, F. </w:t>
      </w:r>
      <w:r w:rsidRPr="005F3D1C">
        <w:rPr>
          <w:rFonts w:ascii="Times New Roman" w:hAnsi="Times New Roman" w:cs="Times New Roman"/>
          <w:b/>
          <w:iCs/>
          <w:sz w:val="24"/>
          <w:szCs w:val="24"/>
        </w:rPr>
        <w:t>Conservação do solo</w:t>
      </w:r>
      <w:r w:rsidRPr="005F3D1C">
        <w:rPr>
          <w:rFonts w:ascii="Times New Roman" w:hAnsi="Times New Roman" w:cs="Times New Roman"/>
          <w:i/>
          <w:iCs/>
          <w:sz w:val="24"/>
          <w:szCs w:val="24"/>
        </w:rPr>
        <w:t xml:space="preserve">. </w:t>
      </w:r>
      <w:r w:rsidRPr="005F3D1C">
        <w:rPr>
          <w:rFonts w:ascii="Times New Roman" w:hAnsi="Times New Roman" w:cs="Times New Roman"/>
          <w:sz w:val="24"/>
          <w:szCs w:val="24"/>
        </w:rPr>
        <w:t>4ª ed. São Paulo: Ícone, 2010. 355p.</w:t>
      </w:r>
    </w:p>
    <w:p w:rsidR="001D1396" w:rsidRPr="005F3D1C" w:rsidRDefault="001D1396" w:rsidP="00D07ADE">
      <w:pPr>
        <w:autoSpaceDE w:val="0"/>
        <w:autoSpaceDN w:val="0"/>
        <w:adjustRightInd w:val="0"/>
        <w:spacing w:after="0" w:line="240" w:lineRule="auto"/>
        <w:jc w:val="both"/>
        <w:rPr>
          <w:rFonts w:ascii="Times New Roman" w:hAnsi="Times New Roman" w:cs="Times New Roman"/>
          <w:sz w:val="24"/>
          <w:szCs w:val="24"/>
        </w:rPr>
      </w:pPr>
    </w:p>
    <w:p w:rsidR="00DC3CF9" w:rsidRPr="005F3D1C" w:rsidRDefault="002C7BC1" w:rsidP="00D07ADE">
      <w:pPr>
        <w:autoSpaceDE w:val="0"/>
        <w:autoSpaceDN w:val="0"/>
        <w:adjustRightInd w:val="0"/>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 xml:space="preserve">BISTAFA, S. R. </w:t>
      </w:r>
      <w:r w:rsidRPr="005F3D1C">
        <w:rPr>
          <w:rFonts w:ascii="Times New Roman" w:hAnsi="Times New Roman" w:cs="Times New Roman"/>
          <w:b/>
          <w:iCs/>
          <w:sz w:val="24"/>
          <w:szCs w:val="24"/>
        </w:rPr>
        <w:t>Acústica aplicada ao controle do ruído.</w:t>
      </w:r>
      <w:r w:rsidRPr="005F3D1C">
        <w:rPr>
          <w:rFonts w:ascii="Times New Roman" w:hAnsi="Times New Roman" w:cs="Times New Roman"/>
          <w:sz w:val="24"/>
          <w:szCs w:val="24"/>
        </w:rPr>
        <w:t xml:space="preserve"> São Paulo: Edgard Blücher, 2011. 384p.</w:t>
      </w:r>
    </w:p>
    <w:p w:rsidR="001D1396" w:rsidRPr="005F3D1C" w:rsidRDefault="001D1396" w:rsidP="00D07ADE">
      <w:pPr>
        <w:autoSpaceDE w:val="0"/>
        <w:autoSpaceDN w:val="0"/>
        <w:adjustRightInd w:val="0"/>
        <w:spacing w:after="0" w:line="240" w:lineRule="auto"/>
        <w:jc w:val="both"/>
        <w:rPr>
          <w:rFonts w:ascii="Times New Roman" w:hAnsi="Times New Roman" w:cs="Times New Roman"/>
          <w:sz w:val="24"/>
          <w:szCs w:val="24"/>
        </w:rPr>
      </w:pPr>
    </w:p>
    <w:p w:rsidR="002C7BC1" w:rsidRPr="005F3D1C" w:rsidRDefault="002C7BC1" w:rsidP="00D07ADE">
      <w:pPr>
        <w:autoSpaceDE w:val="0"/>
        <w:autoSpaceDN w:val="0"/>
        <w:adjustRightInd w:val="0"/>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 xml:space="preserve">CAROLINO de SÁ, M. A.; LIMA, J. M.; MELLO, C. R. Nível de energia ultrassônica para estudo da estabilidade de agregados de um latossolo sob diferentes usos. </w:t>
      </w:r>
      <w:r w:rsidRPr="005F3D1C">
        <w:rPr>
          <w:rFonts w:ascii="Times New Roman" w:hAnsi="Times New Roman" w:cs="Times New Roman"/>
          <w:b/>
          <w:sz w:val="24"/>
          <w:szCs w:val="24"/>
        </w:rPr>
        <w:t>Pesquisa Agropecuária Brasileira</w:t>
      </w:r>
      <w:r w:rsidRPr="005F3D1C">
        <w:rPr>
          <w:rFonts w:ascii="Times New Roman" w:hAnsi="Times New Roman" w:cs="Times New Roman"/>
          <w:sz w:val="24"/>
          <w:szCs w:val="24"/>
        </w:rPr>
        <w:t>, v. 37, p.1649-1655, 2002.</w:t>
      </w:r>
    </w:p>
    <w:p w:rsidR="001D1396" w:rsidRPr="005F3D1C" w:rsidRDefault="001D1396" w:rsidP="00D07ADE">
      <w:pPr>
        <w:autoSpaceDE w:val="0"/>
        <w:autoSpaceDN w:val="0"/>
        <w:adjustRightInd w:val="0"/>
        <w:spacing w:after="0" w:line="240" w:lineRule="auto"/>
        <w:jc w:val="both"/>
        <w:rPr>
          <w:rFonts w:ascii="Times New Roman" w:hAnsi="Times New Roman" w:cs="Times New Roman"/>
          <w:sz w:val="24"/>
          <w:szCs w:val="24"/>
        </w:rPr>
      </w:pPr>
    </w:p>
    <w:p w:rsidR="002C7BC1" w:rsidRPr="005F3D1C" w:rsidRDefault="002C7BC1" w:rsidP="00D07ADE">
      <w:pPr>
        <w:autoSpaceDE w:val="0"/>
        <w:autoSpaceDN w:val="0"/>
        <w:adjustRightInd w:val="0"/>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lang w:val="en-US"/>
        </w:rPr>
        <w:t xml:space="preserve">CHAMBERS, J. P.; SABATIER, J. M. Recent advances in utilizing acoustics to study surface roughness in agricultural surfaces. </w:t>
      </w:r>
      <w:r w:rsidRPr="005F3D1C">
        <w:rPr>
          <w:rFonts w:ascii="Times New Roman" w:hAnsi="Times New Roman" w:cs="Times New Roman"/>
          <w:b/>
          <w:sz w:val="24"/>
          <w:szCs w:val="24"/>
        </w:rPr>
        <w:t>Applied Acoustics</w:t>
      </w:r>
      <w:r w:rsidRPr="005F3D1C">
        <w:rPr>
          <w:rFonts w:ascii="Times New Roman" w:hAnsi="Times New Roman" w:cs="Times New Roman"/>
          <w:sz w:val="24"/>
          <w:szCs w:val="24"/>
        </w:rPr>
        <w:t>, v. 63, p.795–812, 2002.</w:t>
      </w:r>
    </w:p>
    <w:p w:rsidR="001D1396" w:rsidRPr="005F3D1C" w:rsidRDefault="001D1396" w:rsidP="00D07ADE">
      <w:pPr>
        <w:autoSpaceDE w:val="0"/>
        <w:autoSpaceDN w:val="0"/>
        <w:adjustRightInd w:val="0"/>
        <w:spacing w:after="0" w:line="240" w:lineRule="auto"/>
        <w:jc w:val="both"/>
        <w:rPr>
          <w:rFonts w:ascii="Times New Roman" w:hAnsi="Times New Roman" w:cs="Times New Roman"/>
          <w:sz w:val="24"/>
          <w:szCs w:val="24"/>
        </w:rPr>
      </w:pPr>
    </w:p>
    <w:p w:rsidR="002C7BC1" w:rsidRPr="005F3D1C" w:rsidRDefault="002C7BC1" w:rsidP="00D07ADE">
      <w:pPr>
        <w:autoSpaceDE w:val="0"/>
        <w:autoSpaceDN w:val="0"/>
        <w:adjustRightInd w:val="0"/>
        <w:spacing w:after="0" w:line="240" w:lineRule="auto"/>
        <w:jc w:val="both"/>
        <w:rPr>
          <w:rFonts w:ascii="Times New Roman" w:hAnsi="Times New Roman" w:cs="Times New Roman"/>
          <w:sz w:val="24"/>
          <w:szCs w:val="24"/>
          <w:lang w:val="en-US"/>
        </w:rPr>
      </w:pPr>
      <w:r w:rsidRPr="005F3D1C">
        <w:rPr>
          <w:rFonts w:ascii="Times New Roman" w:hAnsi="Times New Roman" w:cs="Times New Roman"/>
          <w:sz w:val="24"/>
          <w:szCs w:val="24"/>
          <w:lang w:val="en-US"/>
        </w:rPr>
        <w:t xml:space="preserve">EVEREST, F. A.; POHLMANN, K. C. </w:t>
      </w:r>
      <w:r w:rsidRPr="005F3D1C">
        <w:rPr>
          <w:rFonts w:ascii="Times New Roman" w:hAnsi="Times New Roman" w:cs="Times New Roman"/>
          <w:b/>
          <w:sz w:val="24"/>
          <w:szCs w:val="24"/>
          <w:lang w:val="en-US"/>
        </w:rPr>
        <w:t>Master handbook of acoustics</w:t>
      </w:r>
      <w:r w:rsidRPr="005F3D1C">
        <w:rPr>
          <w:rFonts w:ascii="Times New Roman" w:hAnsi="Times New Roman" w:cs="Times New Roman"/>
          <w:sz w:val="24"/>
          <w:szCs w:val="24"/>
          <w:lang w:val="en-US"/>
        </w:rPr>
        <w:t>. 5ª ed. New York: Mc Graw-Hill, 2009. 510p.</w:t>
      </w:r>
    </w:p>
    <w:p w:rsidR="001D1396" w:rsidRPr="005F3D1C" w:rsidRDefault="001D1396" w:rsidP="00D07ADE">
      <w:pPr>
        <w:autoSpaceDE w:val="0"/>
        <w:autoSpaceDN w:val="0"/>
        <w:adjustRightInd w:val="0"/>
        <w:spacing w:after="0" w:line="240" w:lineRule="auto"/>
        <w:jc w:val="both"/>
        <w:rPr>
          <w:rFonts w:ascii="Times New Roman" w:hAnsi="Times New Roman" w:cs="Times New Roman"/>
          <w:sz w:val="24"/>
          <w:szCs w:val="24"/>
          <w:lang w:val="en-US"/>
        </w:rPr>
      </w:pPr>
    </w:p>
    <w:p w:rsidR="002C7BC1" w:rsidRPr="005F3D1C" w:rsidRDefault="002C7BC1" w:rsidP="002C7BC1">
      <w:pPr>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 xml:space="preserve">FRACASTORO, G. V. </w:t>
      </w:r>
      <w:r w:rsidRPr="005F3D1C">
        <w:rPr>
          <w:rFonts w:ascii="Times New Roman" w:hAnsi="Times New Roman" w:cs="Times New Roman"/>
          <w:b/>
          <w:sz w:val="24"/>
          <w:szCs w:val="24"/>
        </w:rPr>
        <w:t>Física tecnica ambientale</w:t>
      </w:r>
      <w:r w:rsidRPr="005F3D1C">
        <w:rPr>
          <w:rFonts w:ascii="Times New Roman" w:hAnsi="Times New Roman" w:cs="Times New Roman"/>
          <w:sz w:val="24"/>
          <w:szCs w:val="24"/>
        </w:rPr>
        <w:t xml:space="preserve"> Parte III: acustica aplicata. Progetto Didattica in Rete. Dipartamento di Energetica. 1ª ed.Torino: Otto Editore, 2003. 39p.</w:t>
      </w:r>
    </w:p>
    <w:p w:rsidR="002C7BC1" w:rsidRPr="005F3D1C" w:rsidRDefault="002C7BC1" w:rsidP="00D07ADE">
      <w:pPr>
        <w:autoSpaceDE w:val="0"/>
        <w:autoSpaceDN w:val="0"/>
        <w:adjustRightInd w:val="0"/>
        <w:spacing w:after="0" w:line="240" w:lineRule="auto"/>
        <w:jc w:val="both"/>
        <w:rPr>
          <w:rFonts w:ascii="Times New Roman" w:hAnsi="Times New Roman" w:cs="Times New Roman"/>
          <w:sz w:val="24"/>
          <w:szCs w:val="24"/>
          <w:lang w:val="en-US"/>
        </w:rPr>
      </w:pPr>
      <w:r w:rsidRPr="005F3D1C">
        <w:rPr>
          <w:rFonts w:ascii="Times New Roman" w:hAnsi="Times New Roman" w:cs="Times New Roman"/>
          <w:sz w:val="24"/>
          <w:szCs w:val="24"/>
          <w:lang w:val="en-US"/>
        </w:rPr>
        <w:t xml:space="preserve">KUTRUFF. H. </w:t>
      </w:r>
      <w:r w:rsidRPr="005F3D1C">
        <w:rPr>
          <w:rFonts w:ascii="Times New Roman" w:hAnsi="Times New Roman" w:cs="Times New Roman"/>
          <w:b/>
          <w:sz w:val="24"/>
          <w:szCs w:val="24"/>
          <w:lang w:val="en-US"/>
        </w:rPr>
        <w:t>Room acoustics</w:t>
      </w:r>
      <w:r w:rsidRPr="005F3D1C">
        <w:rPr>
          <w:rFonts w:ascii="Times New Roman" w:hAnsi="Times New Roman" w:cs="Times New Roman"/>
          <w:sz w:val="24"/>
          <w:szCs w:val="24"/>
          <w:lang w:val="en-US"/>
        </w:rPr>
        <w:t>. 5ªed. Spon Press, 2009. 389p.</w:t>
      </w:r>
    </w:p>
    <w:p w:rsidR="001D1396" w:rsidRPr="005F3D1C" w:rsidRDefault="001D1396" w:rsidP="00D07ADE">
      <w:pPr>
        <w:autoSpaceDE w:val="0"/>
        <w:autoSpaceDN w:val="0"/>
        <w:adjustRightInd w:val="0"/>
        <w:spacing w:after="0" w:line="240" w:lineRule="auto"/>
        <w:jc w:val="both"/>
        <w:rPr>
          <w:rFonts w:ascii="Times New Roman" w:hAnsi="Times New Roman" w:cs="Times New Roman"/>
          <w:sz w:val="24"/>
          <w:szCs w:val="24"/>
          <w:lang w:val="en-US"/>
        </w:rPr>
      </w:pPr>
    </w:p>
    <w:p w:rsidR="002C7BC1" w:rsidRPr="005F3D1C" w:rsidRDefault="002C7BC1" w:rsidP="00D07ADE">
      <w:pPr>
        <w:autoSpaceDE w:val="0"/>
        <w:autoSpaceDN w:val="0"/>
        <w:adjustRightInd w:val="0"/>
        <w:spacing w:after="0" w:line="240" w:lineRule="auto"/>
        <w:jc w:val="both"/>
        <w:rPr>
          <w:rFonts w:ascii="Times New Roman" w:hAnsi="Times New Roman" w:cs="Times New Roman"/>
          <w:sz w:val="24"/>
          <w:szCs w:val="24"/>
          <w:lang w:eastAsia="pt-BR"/>
        </w:rPr>
      </w:pPr>
      <w:r w:rsidRPr="005F3D1C">
        <w:rPr>
          <w:rFonts w:ascii="Times New Roman" w:hAnsi="Times New Roman" w:cs="Times New Roman"/>
          <w:sz w:val="24"/>
          <w:szCs w:val="24"/>
          <w:lang w:val="en-US" w:eastAsia="pt-BR"/>
        </w:rPr>
        <w:t xml:space="preserve">LO, W. C.; YEH, C. L.; TSAI, C. T. Effect of soil texture on the propagation and attenuation of acoustic wave at unsaturated conditions. </w:t>
      </w:r>
      <w:r w:rsidRPr="005F3D1C">
        <w:rPr>
          <w:rFonts w:ascii="Times New Roman" w:hAnsi="Times New Roman" w:cs="Times New Roman"/>
          <w:b/>
          <w:sz w:val="24"/>
          <w:szCs w:val="24"/>
          <w:lang w:eastAsia="pt-BR"/>
        </w:rPr>
        <w:t>Journal of Hydrology</w:t>
      </w:r>
      <w:r w:rsidRPr="005F3D1C">
        <w:rPr>
          <w:rFonts w:ascii="Times New Roman" w:hAnsi="Times New Roman" w:cs="Times New Roman"/>
          <w:sz w:val="24"/>
          <w:szCs w:val="24"/>
          <w:lang w:eastAsia="pt-BR"/>
        </w:rPr>
        <w:t>, v.38, p. 273–284, 2007.</w:t>
      </w:r>
    </w:p>
    <w:p w:rsidR="001D1396" w:rsidRPr="005F3D1C" w:rsidRDefault="001D1396" w:rsidP="00D07ADE">
      <w:pPr>
        <w:autoSpaceDE w:val="0"/>
        <w:autoSpaceDN w:val="0"/>
        <w:adjustRightInd w:val="0"/>
        <w:spacing w:after="0" w:line="240" w:lineRule="auto"/>
        <w:jc w:val="both"/>
        <w:rPr>
          <w:rFonts w:ascii="Times New Roman" w:hAnsi="Times New Roman" w:cs="Times New Roman"/>
          <w:sz w:val="24"/>
          <w:szCs w:val="24"/>
          <w:lang w:val="en-US" w:eastAsia="pt-BR"/>
        </w:rPr>
      </w:pPr>
    </w:p>
    <w:p w:rsidR="002C7BC1" w:rsidRPr="005F3D1C" w:rsidRDefault="002C7BC1" w:rsidP="002C7BC1">
      <w:pPr>
        <w:pStyle w:val="Default"/>
        <w:jc w:val="both"/>
      </w:pPr>
      <w:r w:rsidRPr="005F3D1C">
        <w:t xml:space="preserve">RIBEIRO, B. T.; LIMA, J. M.; MELLO, C. R.; CAROLINO de SÁ, M. A., OLIVEIRA, G. C. Relationship between raindrops and ultrasonic energy on the disruption of a haplic cambisol. </w:t>
      </w:r>
      <w:r w:rsidRPr="005F3D1C">
        <w:rPr>
          <w:b/>
        </w:rPr>
        <w:t>Ciência e Agrotecnologia</w:t>
      </w:r>
      <w:r w:rsidRPr="005F3D1C">
        <w:t>, v.33, p.814–823, 2009.</w:t>
      </w:r>
    </w:p>
    <w:p w:rsidR="001D1396" w:rsidRPr="005F3D1C" w:rsidRDefault="001D1396" w:rsidP="002C7BC1">
      <w:pPr>
        <w:pStyle w:val="Default"/>
        <w:jc w:val="both"/>
      </w:pPr>
    </w:p>
    <w:p w:rsidR="002C7BC1" w:rsidRPr="005F3D1C" w:rsidRDefault="002C7BC1" w:rsidP="00D07ADE">
      <w:pPr>
        <w:autoSpaceDE w:val="0"/>
        <w:autoSpaceDN w:val="0"/>
        <w:adjustRightInd w:val="0"/>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lastRenderedPageBreak/>
        <w:t xml:space="preserve">SANTOS, M. L.; MORAIS, E. S. Produção de sedimento na bacia hidrográfica de pequena ordem: uso de modelos matemáticos, bacia do Ribeirão Maringá, Paraná – Brasil. </w:t>
      </w:r>
      <w:r w:rsidRPr="005F3D1C">
        <w:rPr>
          <w:rFonts w:ascii="Times New Roman" w:hAnsi="Times New Roman" w:cs="Times New Roman"/>
          <w:b/>
          <w:sz w:val="24"/>
          <w:szCs w:val="24"/>
        </w:rPr>
        <w:t>Revista Brasileira de Geomorfologia</w:t>
      </w:r>
      <w:r w:rsidRPr="005F3D1C">
        <w:rPr>
          <w:rFonts w:ascii="Times New Roman" w:hAnsi="Times New Roman" w:cs="Times New Roman"/>
          <w:sz w:val="24"/>
          <w:szCs w:val="24"/>
        </w:rPr>
        <w:t>, v.13, p.139–150, 2012.</w:t>
      </w:r>
    </w:p>
    <w:p w:rsidR="001D1396" w:rsidRPr="005F3D1C" w:rsidRDefault="001D1396" w:rsidP="00D07ADE">
      <w:pPr>
        <w:autoSpaceDE w:val="0"/>
        <w:autoSpaceDN w:val="0"/>
        <w:adjustRightInd w:val="0"/>
        <w:spacing w:after="0" w:line="240" w:lineRule="auto"/>
        <w:jc w:val="both"/>
        <w:rPr>
          <w:rFonts w:ascii="Times New Roman" w:hAnsi="Times New Roman" w:cs="Times New Roman"/>
          <w:sz w:val="24"/>
          <w:szCs w:val="24"/>
        </w:rPr>
      </w:pPr>
    </w:p>
    <w:p w:rsidR="002C7BC1" w:rsidRPr="005F3D1C" w:rsidRDefault="002C7BC1" w:rsidP="00D07ADE">
      <w:pPr>
        <w:autoSpaceDE w:val="0"/>
        <w:autoSpaceDN w:val="0"/>
        <w:adjustRightInd w:val="0"/>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lang w:val="en-US"/>
        </w:rPr>
        <w:t xml:space="preserve">SHARMA, R. K.; GUPTA, A. K. Continuous wave acoustic method for determination of moisture Content in Agricultural Soil. </w:t>
      </w:r>
      <w:r w:rsidRPr="005F3D1C">
        <w:rPr>
          <w:rFonts w:ascii="Times New Roman" w:hAnsi="Times New Roman" w:cs="Times New Roman"/>
          <w:b/>
          <w:sz w:val="24"/>
          <w:szCs w:val="24"/>
        </w:rPr>
        <w:t>Computers and Eletronics Agriculture</w:t>
      </w:r>
      <w:r w:rsidRPr="005F3D1C">
        <w:rPr>
          <w:rFonts w:ascii="Times New Roman" w:hAnsi="Times New Roman" w:cs="Times New Roman"/>
          <w:sz w:val="24"/>
          <w:szCs w:val="24"/>
        </w:rPr>
        <w:t>, v.73, p.105-111, 2010.</w:t>
      </w:r>
    </w:p>
    <w:p w:rsidR="001D1396" w:rsidRPr="005F3D1C" w:rsidRDefault="001D1396" w:rsidP="00D07ADE">
      <w:pPr>
        <w:autoSpaceDE w:val="0"/>
        <w:autoSpaceDN w:val="0"/>
        <w:adjustRightInd w:val="0"/>
        <w:spacing w:after="0" w:line="240" w:lineRule="auto"/>
        <w:jc w:val="both"/>
        <w:rPr>
          <w:rFonts w:ascii="Times New Roman" w:hAnsi="Times New Roman" w:cs="Times New Roman"/>
          <w:sz w:val="24"/>
          <w:szCs w:val="24"/>
        </w:rPr>
      </w:pPr>
    </w:p>
    <w:p w:rsidR="002C7BC1" w:rsidRPr="005F3D1C" w:rsidRDefault="002C7BC1" w:rsidP="00D07ADE">
      <w:pPr>
        <w:autoSpaceDE w:val="0"/>
        <w:autoSpaceDN w:val="0"/>
        <w:adjustRightInd w:val="0"/>
        <w:spacing w:after="0" w:line="240" w:lineRule="auto"/>
        <w:jc w:val="both"/>
        <w:rPr>
          <w:rFonts w:ascii="Times New Roman" w:hAnsi="Times New Roman" w:cs="Times New Roman"/>
          <w:sz w:val="24"/>
          <w:szCs w:val="24"/>
        </w:rPr>
      </w:pPr>
      <w:r w:rsidRPr="005F3D1C">
        <w:rPr>
          <w:rFonts w:ascii="Times New Roman" w:hAnsi="Times New Roman" w:cs="Times New Roman"/>
          <w:sz w:val="24"/>
          <w:szCs w:val="24"/>
        </w:rPr>
        <w:t>SILVA, A. M.; SCHULZ, H. E.; CAMARGO, P. B.</w:t>
      </w:r>
      <w:r w:rsidRPr="005F3D1C">
        <w:rPr>
          <w:rFonts w:ascii="Times New Roman" w:hAnsi="Times New Roman" w:cs="Times New Roman"/>
          <w:b/>
          <w:sz w:val="24"/>
          <w:szCs w:val="24"/>
        </w:rPr>
        <w:t xml:space="preserve"> </w:t>
      </w:r>
      <w:r w:rsidRPr="005F3D1C">
        <w:rPr>
          <w:rFonts w:ascii="Times New Roman" w:hAnsi="Times New Roman" w:cs="Times New Roman"/>
          <w:b/>
          <w:iCs/>
          <w:sz w:val="24"/>
          <w:szCs w:val="24"/>
        </w:rPr>
        <w:t>Erosão e hidro</w:t>
      </w:r>
      <w:r w:rsidR="001D1396" w:rsidRPr="005F3D1C">
        <w:rPr>
          <w:rFonts w:ascii="Times New Roman" w:hAnsi="Times New Roman" w:cs="Times New Roman"/>
          <w:b/>
          <w:iCs/>
          <w:sz w:val="24"/>
          <w:szCs w:val="24"/>
        </w:rPr>
        <w:t>s</w:t>
      </w:r>
      <w:r w:rsidRPr="005F3D1C">
        <w:rPr>
          <w:rFonts w:ascii="Times New Roman" w:hAnsi="Times New Roman" w:cs="Times New Roman"/>
          <w:b/>
          <w:iCs/>
          <w:sz w:val="24"/>
          <w:szCs w:val="24"/>
        </w:rPr>
        <w:t>sedimentologia em bacias hidrográficas</w:t>
      </w:r>
      <w:r w:rsidRPr="005F3D1C">
        <w:rPr>
          <w:rFonts w:ascii="Times New Roman" w:hAnsi="Times New Roman" w:cs="Times New Roman"/>
          <w:iCs/>
          <w:sz w:val="24"/>
          <w:szCs w:val="24"/>
        </w:rPr>
        <w:t xml:space="preserve">. </w:t>
      </w:r>
      <w:r w:rsidRPr="005F3D1C">
        <w:rPr>
          <w:rFonts w:ascii="Times New Roman" w:hAnsi="Times New Roman" w:cs="Times New Roman"/>
          <w:sz w:val="24"/>
          <w:szCs w:val="24"/>
        </w:rPr>
        <w:t>São Carlos: RiMa, 200</w:t>
      </w:r>
      <w:r w:rsidR="001D1396" w:rsidRPr="005F3D1C">
        <w:rPr>
          <w:rFonts w:ascii="Times New Roman" w:hAnsi="Times New Roman" w:cs="Times New Roman"/>
          <w:sz w:val="24"/>
          <w:szCs w:val="24"/>
        </w:rPr>
        <w:t>7</w:t>
      </w:r>
      <w:r w:rsidRPr="005F3D1C">
        <w:rPr>
          <w:rFonts w:ascii="Times New Roman" w:hAnsi="Times New Roman" w:cs="Times New Roman"/>
          <w:sz w:val="24"/>
          <w:szCs w:val="24"/>
        </w:rPr>
        <w:t>. 153p.</w:t>
      </w:r>
    </w:p>
    <w:p w:rsidR="001D1396" w:rsidRPr="005F3D1C" w:rsidRDefault="001D1396" w:rsidP="00D07ADE">
      <w:pPr>
        <w:autoSpaceDE w:val="0"/>
        <w:autoSpaceDN w:val="0"/>
        <w:adjustRightInd w:val="0"/>
        <w:spacing w:after="0" w:line="240" w:lineRule="auto"/>
        <w:jc w:val="both"/>
        <w:rPr>
          <w:rFonts w:ascii="Times New Roman" w:eastAsia="Times New Roman" w:hAnsi="Times New Roman" w:cs="Times New Roman"/>
          <w:bCs/>
          <w:sz w:val="24"/>
          <w:szCs w:val="24"/>
          <w:lang w:eastAsia="pt-BR"/>
        </w:rPr>
      </w:pPr>
    </w:p>
    <w:p w:rsidR="002C7BC1" w:rsidRPr="005F3D1C" w:rsidRDefault="002C7BC1" w:rsidP="002C7BC1">
      <w:pPr>
        <w:autoSpaceDE w:val="0"/>
        <w:autoSpaceDN w:val="0"/>
        <w:adjustRightInd w:val="0"/>
        <w:spacing w:after="0" w:line="240" w:lineRule="auto"/>
        <w:jc w:val="both"/>
        <w:rPr>
          <w:rFonts w:ascii="Times New Roman" w:hAnsi="Times New Roman" w:cs="Times New Roman"/>
          <w:sz w:val="24"/>
          <w:szCs w:val="24"/>
          <w:lang w:eastAsia="pt-BR"/>
        </w:rPr>
      </w:pPr>
      <w:r w:rsidRPr="005F3D1C">
        <w:rPr>
          <w:rFonts w:ascii="Times New Roman" w:hAnsi="Times New Roman" w:cs="Times New Roman"/>
          <w:sz w:val="24"/>
          <w:szCs w:val="24"/>
          <w:lang w:eastAsia="pt-BR"/>
        </w:rPr>
        <w:t xml:space="preserve">VITORINO, A. C. T.; FERREIRA, M. M.; OLIVEIRA, G. C.; JÚNIOR, M. C.; CAROLINO de SÁ, M. A.; LIMA, J. M.; CURI, N. Níveis de energia ultra-sonica na dispersão de argila em solos da região de Lavras (MG). </w:t>
      </w:r>
      <w:r w:rsidRPr="005F3D1C">
        <w:rPr>
          <w:rFonts w:ascii="Times New Roman" w:hAnsi="Times New Roman" w:cs="Times New Roman"/>
          <w:b/>
          <w:sz w:val="24"/>
          <w:szCs w:val="24"/>
          <w:lang w:eastAsia="pt-BR"/>
        </w:rPr>
        <w:t>Ciência e Agrotecnologia</w:t>
      </w:r>
      <w:r w:rsidRPr="005F3D1C">
        <w:rPr>
          <w:rFonts w:ascii="Times New Roman" w:hAnsi="Times New Roman" w:cs="Times New Roman"/>
          <w:sz w:val="24"/>
          <w:szCs w:val="24"/>
          <w:lang w:eastAsia="pt-BR"/>
        </w:rPr>
        <w:t>, v.25, p.1330–1336, 2001.</w:t>
      </w:r>
    </w:p>
    <w:p w:rsidR="001D1396" w:rsidRPr="005F3D1C" w:rsidRDefault="001D1396" w:rsidP="002C7BC1">
      <w:pPr>
        <w:autoSpaceDE w:val="0"/>
        <w:autoSpaceDN w:val="0"/>
        <w:adjustRightInd w:val="0"/>
        <w:spacing w:after="0" w:line="240" w:lineRule="auto"/>
        <w:jc w:val="both"/>
        <w:rPr>
          <w:rFonts w:ascii="Times New Roman" w:hAnsi="Times New Roman" w:cs="Times New Roman"/>
          <w:sz w:val="24"/>
          <w:szCs w:val="24"/>
          <w:lang w:eastAsia="pt-BR"/>
        </w:rPr>
      </w:pPr>
    </w:p>
    <w:p w:rsidR="002C7BC1" w:rsidRPr="005F3D1C" w:rsidRDefault="002C7BC1" w:rsidP="002C7BC1">
      <w:pPr>
        <w:autoSpaceDE w:val="0"/>
        <w:autoSpaceDN w:val="0"/>
        <w:adjustRightInd w:val="0"/>
        <w:spacing w:after="0" w:line="240" w:lineRule="auto"/>
        <w:jc w:val="both"/>
        <w:rPr>
          <w:rFonts w:ascii="Times New Roman" w:hAnsi="Times New Roman" w:cs="Times New Roman"/>
          <w:sz w:val="24"/>
          <w:szCs w:val="24"/>
          <w:lang w:val="en-US" w:eastAsia="pt-BR"/>
        </w:rPr>
      </w:pPr>
      <w:r w:rsidRPr="005F3D1C">
        <w:rPr>
          <w:rFonts w:ascii="Times New Roman" w:hAnsi="Times New Roman" w:cs="Times New Roman"/>
          <w:sz w:val="24"/>
          <w:szCs w:val="24"/>
          <w:lang w:eastAsia="pt-BR"/>
        </w:rPr>
        <w:t xml:space="preserve">WESTPHALEN, L. A. Avaliação e classificação da erodibilidade dos solos do noroeste do Estado do Paraná: subsídio ao uso e ocupação da terra. </w:t>
      </w:r>
      <w:r w:rsidRPr="005F3D1C">
        <w:rPr>
          <w:rFonts w:ascii="Times New Roman" w:hAnsi="Times New Roman" w:cs="Times New Roman"/>
          <w:b/>
          <w:sz w:val="24"/>
          <w:szCs w:val="24"/>
          <w:lang w:eastAsia="pt-BR"/>
        </w:rPr>
        <w:t>Revista Eletrônica do Programa de Pós-Graduação em Geografia</w:t>
      </w:r>
      <w:r w:rsidRPr="005F3D1C">
        <w:rPr>
          <w:rFonts w:ascii="Times New Roman" w:hAnsi="Times New Roman" w:cs="Times New Roman"/>
          <w:sz w:val="24"/>
          <w:szCs w:val="24"/>
          <w:lang w:eastAsia="pt-BR"/>
        </w:rPr>
        <w:t xml:space="preserve">, </w:t>
      </w:r>
      <w:r w:rsidRPr="005F3D1C">
        <w:rPr>
          <w:rFonts w:ascii="Times New Roman" w:hAnsi="Times New Roman" w:cs="Times New Roman"/>
          <w:sz w:val="24"/>
          <w:szCs w:val="24"/>
          <w:lang w:val="en-US" w:eastAsia="pt-BR"/>
        </w:rPr>
        <w:t>v.2, p.42-42, 2007.</w:t>
      </w:r>
    </w:p>
    <w:p w:rsidR="001D1396" w:rsidRPr="005F3D1C" w:rsidRDefault="001D1396" w:rsidP="002C7BC1">
      <w:pPr>
        <w:autoSpaceDE w:val="0"/>
        <w:autoSpaceDN w:val="0"/>
        <w:adjustRightInd w:val="0"/>
        <w:spacing w:after="0" w:line="240" w:lineRule="auto"/>
        <w:jc w:val="both"/>
        <w:rPr>
          <w:rFonts w:ascii="Times New Roman" w:hAnsi="Times New Roman" w:cs="Times New Roman"/>
          <w:sz w:val="24"/>
          <w:szCs w:val="24"/>
          <w:lang w:val="en-US" w:eastAsia="pt-BR"/>
        </w:rPr>
      </w:pPr>
    </w:p>
    <w:p w:rsidR="002C7BC1" w:rsidRPr="005F3D1C" w:rsidRDefault="002C7BC1" w:rsidP="00D07ADE">
      <w:pPr>
        <w:autoSpaceDE w:val="0"/>
        <w:autoSpaceDN w:val="0"/>
        <w:adjustRightInd w:val="0"/>
        <w:spacing w:after="0" w:line="240" w:lineRule="auto"/>
        <w:jc w:val="both"/>
        <w:rPr>
          <w:rFonts w:ascii="Times New Roman" w:eastAsia="Times New Roman" w:hAnsi="Times New Roman" w:cs="Times New Roman"/>
          <w:bCs/>
          <w:sz w:val="24"/>
          <w:szCs w:val="24"/>
          <w:lang w:eastAsia="pt-BR"/>
        </w:rPr>
      </w:pPr>
      <w:r w:rsidRPr="005F3D1C">
        <w:rPr>
          <w:rFonts w:ascii="Times New Roman" w:hAnsi="Times New Roman" w:cs="Times New Roman"/>
          <w:sz w:val="24"/>
          <w:szCs w:val="24"/>
          <w:lang w:val="en-US" w:eastAsia="pt-BR"/>
        </w:rPr>
        <w:t xml:space="preserve">WISCHMEIER, W. H.; SMITH, D. D. </w:t>
      </w:r>
      <w:r w:rsidRPr="005F3D1C">
        <w:rPr>
          <w:rFonts w:ascii="Times New Roman" w:hAnsi="Times New Roman" w:cs="Times New Roman"/>
          <w:b/>
          <w:sz w:val="24"/>
          <w:szCs w:val="24"/>
          <w:lang w:val="en-US" w:eastAsia="pt-BR"/>
        </w:rPr>
        <w:t>Predicting rainfall erosion losses: a guide to conservation planning</w:t>
      </w:r>
      <w:r w:rsidRPr="005F3D1C">
        <w:rPr>
          <w:rFonts w:ascii="Times New Roman" w:hAnsi="Times New Roman" w:cs="Times New Roman"/>
          <w:sz w:val="24"/>
          <w:szCs w:val="24"/>
          <w:lang w:val="en-US" w:eastAsia="pt-BR"/>
        </w:rPr>
        <w:t xml:space="preserve">. </w:t>
      </w:r>
      <w:r w:rsidRPr="005F3D1C">
        <w:rPr>
          <w:rFonts w:ascii="Times New Roman" w:hAnsi="Times New Roman" w:cs="Times New Roman"/>
          <w:sz w:val="24"/>
          <w:szCs w:val="24"/>
          <w:lang w:eastAsia="pt-BR"/>
        </w:rPr>
        <w:t>Washington: Agriculture Handbook, n. 537, U.S. Departament of Agriculture, 1978. 67p</w:t>
      </w:r>
    </w:p>
    <w:sectPr w:rsidR="002C7BC1" w:rsidRPr="005F3D1C" w:rsidSect="00467950">
      <w:headerReference w:type="default" r:id="rId12"/>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0DA" w:rsidRDefault="008820DA" w:rsidP="00F96668">
      <w:pPr>
        <w:spacing w:after="0" w:line="240" w:lineRule="auto"/>
      </w:pPr>
      <w:r>
        <w:separator/>
      </w:r>
    </w:p>
  </w:endnote>
  <w:endnote w:type="continuationSeparator" w:id="1">
    <w:p w:rsidR="008820DA" w:rsidRDefault="008820DA" w:rsidP="00F966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0DA" w:rsidRDefault="008820DA" w:rsidP="00F96668">
      <w:pPr>
        <w:spacing w:after="0" w:line="240" w:lineRule="auto"/>
      </w:pPr>
      <w:r>
        <w:separator/>
      </w:r>
    </w:p>
  </w:footnote>
  <w:footnote w:type="continuationSeparator" w:id="1">
    <w:p w:rsidR="008820DA" w:rsidRDefault="008820DA" w:rsidP="00F966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022140"/>
      <w:docPartObj>
        <w:docPartGallery w:val="Page Numbers (Top of Page)"/>
        <w:docPartUnique/>
      </w:docPartObj>
    </w:sdtPr>
    <w:sdtEndPr>
      <w:rPr>
        <w:rFonts w:ascii="Times New Roman" w:hAnsi="Times New Roman" w:cs="Times New Roman"/>
        <w:sz w:val="24"/>
      </w:rPr>
    </w:sdtEndPr>
    <w:sdtContent>
      <w:p w:rsidR="00BD58BE" w:rsidRPr="00F96668" w:rsidRDefault="00C77166" w:rsidP="00F96668">
        <w:pPr>
          <w:pStyle w:val="Cabealho"/>
          <w:jc w:val="right"/>
          <w:rPr>
            <w:rFonts w:ascii="Times New Roman" w:hAnsi="Times New Roman" w:cs="Times New Roman"/>
            <w:sz w:val="24"/>
          </w:rPr>
        </w:pPr>
        <w:r w:rsidRPr="00F96668">
          <w:rPr>
            <w:rFonts w:ascii="Times New Roman" w:hAnsi="Times New Roman" w:cs="Times New Roman"/>
            <w:sz w:val="24"/>
          </w:rPr>
          <w:fldChar w:fldCharType="begin"/>
        </w:r>
        <w:r w:rsidR="00BD58BE" w:rsidRPr="00F96668">
          <w:rPr>
            <w:rFonts w:ascii="Times New Roman" w:hAnsi="Times New Roman" w:cs="Times New Roman"/>
            <w:sz w:val="24"/>
          </w:rPr>
          <w:instrText xml:space="preserve"> PAGE   \* MERGEFORMAT </w:instrText>
        </w:r>
        <w:r w:rsidRPr="00F96668">
          <w:rPr>
            <w:rFonts w:ascii="Times New Roman" w:hAnsi="Times New Roman" w:cs="Times New Roman"/>
            <w:sz w:val="24"/>
          </w:rPr>
          <w:fldChar w:fldCharType="separate"/>
        </w:r>
        <w:r w:rsidR="0027366E">
          <w:rPr>
            <w:rFonts w:ascii="Times New Roman" w:hAnsi="Times New Roman" w:cs="Times New Roman"/>
            <w:noProof/>
            <w:sz w:val="24"/>
          </w:rPr>
          <w:t>7</w:t>
        </w:r>
        <w:r w:rsidRPr="00F96668">
          <w:rPr>
            <w:rFonts w:ascii="Times New Roman" w:hAnsi="Times New Roman" w:cs="Times New Roman"/>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44280"/>
    <w:multiLevelType w:val="multilevel"/>
    <w:tmpl w:val="4C2A6B9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2C15036"/>
    <w:multiLevelType w:val="multilevel"/>
    <w:tmpl w:val="EF04F3B0"/>
    <w:lvl w:ilvl="0">
      <w:start w:val="1"/>
      <w:numFmt w:val="decimal"/>
      <w:pStyle w:val="Ttulo1"/>
      <w:lvlText w:val="%1"/>
      <w:lvlJc w:val="left"/>
      <w:pPr>
        <w:ind w:left="574" w:hanging="432"/>
      </w:pPr>
      <w:rPr>
        <w:rFonts w:hint="default"/>
      </w:rPr>
    </w:lvl>
    <w:lvl w:ilvl="1">
      <w:start w:val="1"/>
      <w:numFmt w:val="decimal"/>
      <w:pStyle w:val="Ttulo2"/>
      <w:lvlText w:val="%1.%2"/>
      <w:lvlJc w:val="left"/>
      <w:pPr>
        <w:ind w:left="718" w:hanging="576"/>
      </w:pPr>
      <w:rPr>
        <w:rFonts w:hint="default"/>
      </w:rPr>
    </w:lvl>
    <w:lvl w:ilvl="2">
      <w:start w:val="1"/>
      <w:numFmt w:val="decimal"/>
      <w:pStyle w:val="Ttulo3"/>
      <w:lvlText w:val="%1.%2.%3"/>
      <w:lvlJc w:val="left"/>
      <w:pPr>
        <w:ind w:left="862" w:hanging="720"/>
      </w:pPr>
      <w:rPr>
        <w:rFonts w:hint="default"/>
      </w:rPr>
    </w:lvl>
    <w:lvl w:ilvl="3">
      <w:start w:val="1"/>
      <w:numFmt w:val="decimal"/>
      <w:pStyle w:val="Ttulo4"/>
      <w:lvlText w:val="%1.%2.%3.%4"/>
      <w:lvlJc w:val="left"/>
      <w:pPr>
        <w:ind w:left="1006" w:hanging="864"/>
      </w:pPr>
      <w:rPr>
        <w:rFonts w:hint="default"/>
        <w:sz w:val="24"/>
        <w:vertAlign w:val="baseline"/>
      </w:rPr>
    </w:lvl>
    <w:lvl w:ilvl="4">
      <w:start w:val="1"/>
      <w:numFmt w:val="decimal"/>
      <w:pStyle w:val="Ttulo5"/>
      <w:lvlText w:val="%1.%2.%3.%4.%5"/>
      <w:lvlJc w:val="left"/>
      <w:pPr>
        <w:ind w:left="1150" w:hanging="1008"/>
      </w:pPr>
      <w:rPr>
        <w:rFonts w:hint="default"/>
      </w:rPr>
    </w:lvl>
    <w:lvl w:ilvl="5">
      <w:start w:val="1"/>
      <w:numFmt w:val="decimal"/>
      <w:pStyle w:val="Ttulo6"/>
      <w:lvlText w:val="%1.%2.%3.%4.%5.%6"/>
      <w:lvlJc w:val="left"/>
      <w:pPr>
        <w:ind w:left="1294" w:hanging="1152"/>
      </w:pPr>
      <w:rPr>
        <w:rFonts w:hint="default"/>
      </w:rPr>
    </w:lvl>
    <w:lvl w:ilvl="6">
      <w:start w:val="1"/>
      <w:numFmt w:val="decimal"/>
      <w:pStyle w:val="Ttulo7"/>
      <w:lvlText w:val="%1.%2.%3.%4.%5.%6.%7"/>
      <w:lvlJc w:val="left"/>
      <w:pPr>
        <w:ind w:left="1438" w:hanging="1296"/>
      </w:pPr>
      <w:rPr>
        <w:rFonts w:hint="default"/>
      </w:rPr>
    </w:lvl>
    <w:lvl w:ilvl="7">
      <w:start w:val="1"/>
      <w:numFmt w:val="decimal"/>
      <w:pStyle w:val="Ttulo8"/>
      <w:lvlText w:val="%1.%2.%3.%4.%5.%6.%7.%8"/>
      <w:lvlJc w:val="left"/>
      <w:pPr>
        <w:ind w:left="1582" w:hanging="1440"/>
      </w:pPr>
      <w:rPr>
        <w:rFonts w:hint="default"/>
      </w:rPr>
    </w:lvl>
    <w:lvl w:ilvl="8">
      <w:start w:val="1"/>
      <w:numFmt w:val="decimal"/>
      <w:pStyle w:val="Ttulo9"/>
      <w:lvlText w:val="%1.%2.%3.%4.%5.%6.%7.%8.%9"/>
      <w:lvlJc w:val="left"/>
      <w:pPr>
        <w:ind w:left="1726" w:hanging="1584"/>
      </w:pPr>
      <w:rPr>
        <w:rFonts w:hint="default"/>
      </w:rPr>
    </w:lvl>
  </w:abstractNum>
  <w:abstractNum w:abstractNumId="2">
    <w:nsid w:val="57714A59"/>
    <w:multiLevelType w:val="hybridMultilevel"/>
    <w:tmpl w:val="FF4226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24127"/>
    <w:rsid w:val="000163FE"/>
    <w:rsid w:val="00081246"/>
    <w:rsid w:val="00086EBC"/>
    <w:rsid w:val="000A334A"/>
    <w:rsid w:val="000A3690"/>
    <w:rsid w:val="000A3BA8"/>
    <w:rsid w:val="000E2EBB"/>
    <w:rsid w:val="00103759"/>
    <w:rsid w:val="00133695"/>
    <w:rsid w:val="00134DC6"/>
    <w:rsid w:val="00180815"/>
    <w:rsid w:val="001A408B"/>
    <w:rsid w:val="001D1396"/>
    <w:rsid w:val="00214506"/>
    <w:rsid w:val="00217628"/>
    <w:rsid w:val="002235AC"/>
    <w:rsid w:val="002465C0"/>
    <w:rsid w:val="00250D18"/>
    <w:rsid w:val="0027366E"/>
    <w:rsid w:val="00290F4D"/>
    <w:rsid w:val="002C7BC1"/>
    <w:rsid w:val="00313A09"/>
    <w:rsid w:val="003359EA"/>
    <w:rsid w:val="00381F15"/>
    <w:rsid w:val="00384635"/>
    <w:rsid w:val="00384E75"/>
    <w:rsid w:val="003A3990"/>
    <w:rsid w:val="0041436F"/>
    <w:rsid w:val="00422A97"/>
    <w:rsid w:val="00436035"/>
    <w:rsid w:val="00447C23"/>
    <w:rsid w:val="004548D3"/>
    <w:rsid w:val="00467950"/>
    <w:rsid w:val="004A6FC5"/>
    <w:rsid w:val="004C170E"/>
    <w:rsid w:val="004E48AC"/>
    <w:rsid w:val="00526A8D"/>
    <w:rsid w:val="00543CDD"/>
    <w:rsid w:val="00552BF5"/>
    <w:rsid w:val="00581616"/>
    <w:rsid w:val="005C6954"/>
    <w:rsid w:val="005F3D1C"/>
    <w:rsid w:val="00605A7C"/>
    <w:rsid w:val="006135FA"/>
    <w:rsid w:val="006641D9"/>
    <w:rsid w:val="0066727B"/>
    <w:rsid w:val="006A375C"/>
    <w:rsid w:val="006C0C2B"/>
    <w:rsid w:val="006D6D7D"/>
    <w:rsid w:val="006F7367"/>
    <w:rsid w:val="007126D9"/>
    <w:rsid w:val="00730F48"/>
    <w:rsid w:val="007D0B7D"/>
    <w:rsid w:val="007D1A26"/>
    <w:rsid w:val="007F1AA5"/>
    <w:rsid w:val="007F616D"/>
    <w:rsid w:val="00807698"/>
    <w:rsid w:val="00812F8D"/>
    <w:rsid w:val="00824127"/>
    <w:rsid w:val="0085662E"/>
    <w:rsid w:val="008626AD"/>
    <w:rsid w:val="008820DA"/>
    <w:rsid w:val="008D6256"/>
    <w:rsid w:val="008E0A65"/>
    <w:rsid w:val="00914133"/>
    <w:rsid w:val="00927966"/>
    <w:rsid w:val="009352F0"/>
    <w:rsid w:val="00935B40"/>
    <w:rsid w:val="00952EBE"/>
    <w:rsid w:val="009606BA"/>
    <w:rsid w:val="0098032F"/>
    <w:rsid w:val="0098157E"/>
    <w:rsid w:val="00985C8F"/>
    <w:rsid w:val="00992690"/>
    <w:rsid w:val="00995D0F"/>
    <w:rsid w:val="009C604A"/>
    <w:rsid w:val="009C731E"/>
    <w:rsid w:val="009D6B20"/>
    <w:rsid w:val="009F3CF3"/>
    <w:rsid w:val="009F4AB0"/>
    <w:rsid w:val="00A05FE4"/>
    <w:rsid w:val="00A269B9"/>
    <w:rsid w:val="00A70704"/>
    <w:rsid w:val="00A95D1E"/>
    <w:rsid w:val="00AA19DE"/>
    <w:rsid w:val="00AB5191"/>
    <w:rsid w:val="00AC0CEE"/>
    <w:rsid w:val="00AD7757"/>
    <w:rsid w:val="00B7081B"/>
    <w:rsid w:val="00B828FB"/>
    <w:rsid w:val="00BC29D3"/>
    <w:rsid w:val="00BD58BE"/>
    <w:rsid w:val="00BE3E99"/>
    <w:rsid w:val="00BE4C3D"/>
    <w:rsid w:val="00BF2442"/>
    <w:rsid w:val="00C01A61"/>
    <w:rsid w:val="00C414DF"/>
    <w:rsid w:val="00C5250A"/>
    <w:rsid w:val="00C77166"/>
    <w:rsid w:val="00CB5D7F"/>
    <w:rsid w:val="00CC1D26"/>
    <w:rsid w:val="00CE654F"/>
    <w:rsid w:val="00CF3962"/>
    <w:rsid w:val="00D0505B"/>
    <w:rsid w:val="00D07ADE"/>
    <w:rsid w:val="00D12F5C"/>
    <w:rsid w:val="00D13050"/>
    <w:rsid w:val="00D32F8B"/>
    <w:rsid w:val="00D475AD"/>
    <w:rsid w:val="00D5776D"/>
    <w:rsid w:val="00DB3B16"/>
    <w:rsid w:val="00DC3CF9"/>
    <w:rsid w:val="00DD1945"/>
    <w:rsid w:val="00DF6BD7"/>
    <w:rsid w:val="00E31204"/>
    <w:rsid w:val="00E31A70"/>
    <w:rsid w:val="00E63D70"/>
    <w:rsid w:val="00E80472"/>
    <w:rsid w:val="00EB11B3"/>
    <w:rsid w:val="00EB4184"/>
    <w:rsid w:val="00F013D9"/>
    <w:rsid w:val="00F048B9"/>
    <w:rsid w:val="00F440B2"/>
    <w:rsid w:val="00F65AAC"/>
    <w:rsid w:val="00F7124B"/>
    <w:rsid w:val="00F734AC"/>
    <w:rsid w:val="00F92B73"/>
    <w:rsid w:val="00F92CA4"/>
    <w:rsid w:val="00F958F3"/>
    <w:rsid w:val="00F96668"/>
    <w:rsid w:val="00FC72BA"/>
    <w:rsid w:val="00FE331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127"/>
  </w:style>
  <w:style w:type="paragraph" w:styleId="Ttulo1">
    <w:name w:val="heading 1"/>
    <w:basedOn w:val="Normal"/>
    <w:next w:val="Normal"/>
    <w:link w:val="Ttulo1Char"/>
    <w:uiPriority w:val="9"/>
    <w:qFormat/>
    <w:rsid w:val="00824127"/>
    <w:pPr>
      <w:keepNext/>
      <w:numPr>
        <w:numId w:val="1"/>
      </w:numPr>
      <w:spacing w:before="240" w:after="60" w:line="240" w:lineRule="auto"/>
      <w:jc w:val="both"/>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uiPriority w:val="9"/>
    <w:qFormat/>
    <w:rsid w:val="00824127"/>
    <w:pPr>
      <w:keepNext/>
      <w:keepLines/>
      <w:numPr>
        <w:ilvl w:val="1"/>
        <w:numId w:val="1"/>
      </w:numPr>
      <w:spacing w:before="200" w:after="0"/>
      <w:jc w:val="both"/>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har"/>
    <w:uiPriority w:val="9"/>
    <w:qFormat/>
    <w:rsid w:val="00824127"/>
    <w:pPr>
      <w:keepNext/>
      <w:numPr>
        <w:ilvl w:val="2"/>
        <w:numId w:val="1"/>
      </w:numPr>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qFormat/>
    <w:rsid w:val="00824127"/>
    <w:pPr>
      <w:keepNext/>
      <w:numPr>
        <w:ilvl w:val="3"/>
        <w:numId w:val="1"/>
      </w:numPr>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uiPriority w:val="9"/>
    <w:qFormat/>
    <w:rsid w:val="00824127"/>
    <w:pPr>
      <w:numPr>
        <w:ilvl w:val="4"/>
        <w:numId w:val="1"/>
      </w:num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6">
    <w:name w:val="heading 6"/>
    <w:basedOn w:val="Normal"/>
    <w:next w:val="Normal"/>
    <w:link w:val="Ttulo6Char"/>
    <w:uiPriority w:val="9"/>
    <w:semiHidden/>
    <w:unhideWhenUsed/>
    <w:qFormat/>
    <w:rsid w:val="00824127"/>
    <w:pPr>
      <w:numPr>
        <w:ilvl w:val="5"/>
        <w:numId w:val="1"/>
      </w:numPr>
      <w:spacing w:before="240" w:after="60" w:line="240" w:lineRule="auto"/>
      <w:jc w:val="both"/>
      <w:outlineLvl w:val="5"/>
    </w:pPr>
    <w:rPr>
      <w:rFonts w:ascii="Calibri" w:eastAsia="Times New Roman" w:hAnsi="Calibri" w:cs="Times New Roman"/>
      <w:b/>
      <w:bCs/>
    </w:rPr>
  </w:style>
  <w:style w:type="paragraph" w:styleId="Ttulo7">
    <w:name w:val="heading 7"/>
    <w:basedOn w:val="Normal"/>
    <w:next w:val="Normal"/>
    <w:link w:val="Ttulo7Char"/>
    <w:uiPriority w:val="9"/>
    <w:semiHidden/>
    <w:unhideWhenUsed/>
    <w:qFormat/>
    <w:rsid w:val="00824127"/>
    <w:pPr>
      <w:numPr>
        <w:ilvl w:val="6"/>
        <w:numId w:val="1"/>
      </w:numPr>
      <w:spacing w:before="240" w:after="60" w:line="240" w:lineRule="auto"/>
      <w:jc w:val="both"/>
      <w:outlineLvl w:val="6"/>
    </w:pPr>
    <w:rPr>
      <w:rFonts w:ascii="Calibri" w:eastAsia="Times New Roman" w:hAnsi="Calibri" w:cs="Times New Roman"/>
      <w:sz w:val="24"/>
      <w:szCs w:val="24"/>
    </w:rPr>
  </w:style>
  <w:style w:type="paragraph" w:styleId="Ttulo8">
    <w:name w:val="heading 8"/>
    <w:basedOn w:val="Normal"/>
    <w:next w:val="Normal"/>
    <w:link w:val="Ttulo8Char"/>
    <w:uiPriority w:val="9"/>
    <w:semiHidden/>
    <w:unhideWhenUsed/>
    <w:qFormat/>
    <w:rsid w:val="00824127"/>
    <w:pPr>
      <w:numPr>
        <w:ilvl w:val="7"/>
        <w:numId w:val="1"/>
      </w:numPr>
      <w:spacing w:before="240" w:after="60" w:line="240" w:lineRule="auto"/>
      <w:jc w:val="both"/>
      <w:outlineLvl w:val="7"/>
    </w:pPr>
    <w:rPr>
      <w:rFonts w:ascii="Calibri" w:eastAsia="Times New Roman" w:hAnsi="Calibri" w:cs="Times New Roman"/>
      <w:i/>
      <w:iCs/>
      <w:sz w:val="24"/>
      <w:szCs w:val="24"/>
    </w:rPr>
  </w:style>
  <w:style w:type="paragraph" w:styleId="Ttulo9">
    <w:name w:val="heading 9"/>
    <w:basedOn w:val="Normal"/>
    <w:next w:val="Normal"/>
    <w:link w:val="Ttulo9Char"/>
    <w:uiPriority w:val="9"/>
    <w:semiHidden/>
    <w:unhideWhenUsed/>
    <w:qFormat/>
    <w:rsid w:val="00824127"/>
    <w:pPr>
      <w:numPr>
        <w:ilvl w:val="8"/>
        <w:numId w:val="1"/>
      </w:numPr>
      <w:spacing w:before="240" w:after="60" w:line="240" w:lineRule="auto"/>
      <w:jc w:val="both"/>
      <w:outlineLvl w:val="8"/>
    </w:pPr>
    <w:rPr>
      <w:rFonts w:ascii="Cambria" w:eastAsia="Times New Roman" w:hAnsi="Cambria"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24127"/>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
    <w:rsid w:val="00824127"/>
    <w:rPr>
      <w:rFonts w:ascii="Cambria" w:eastAsia="Times New Roman" w:hAnsi="Cambria" w:cs="Times New Roman"/>
      <w:b/>
      <w:bCs/>
      <w:color w:val="4F81BD"/>
      <w:sz w:val="26"/>
      <w:szCs w:val="26"/>
    </w:rPr>
  </w:style>
  <w:style w:type="character" w:customStyle="1" w:styleId="Ttulo3Char">
    <w:name w:val="Título 3 Char"/>
    <w:basedOn w:val="Fontepargpadro"/>
    <w:link w:val="Ttulo3"/>
    <w:uiPriority w:val="9"/>
    <w:rsid w:val="00824127"/>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824127"/>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uiPriority w:val="9"/>
    <w:rsid w:val="00824127"/>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uiPriority w:val="9"/>
    <w:semiHidden/>
    <w:rsid w:val="00824127"/>
    <w:rPr>
      <w:rFonts w:ascii="Calibri" w:eastAsia="Times New Roman" w:hAnsi="Calibri" w:cs="Times New Roman"/>
      <w:b/>
      <w:bCs/>
    </w:rPr>
  </w:style>
  <w:style w:type="character" w:customStyle="1" w:styleId="Ttulo7Char">
    <w:name w:val="Título 7 Char"/>
    <w:basedOn w:val="Fontepargpadro"/>
    <w:link w:val="Ttulo7"/>
    <w:uiPriority w:val="9"/>
    <w:semiHidden/>
    <w:rsid w:val="00824127"/>
    <w:rPr>
      <w:rFonts w:ascii="Calibri" w:eastAsia="Times New Roman" w:hAnsi="Calibri" w:cs="Times New Roman"/>
      <w:sz w:val="24"/>
      <w:szCs w:val="24"/>
    </w:rPr>
  </w:style>
  <w:style w:type="character" w:customStyle="1" w:styleId="Ttulo8Char">
    <w:name w:val="Título 8 Char"/>
    <w:basedOn w:val="Fontepargpadro"/>
    <w:link w:val="Ttulo8"/>
    <w:uiPriority w:val="9"/>
    <w:semiHidden/>
    <w:rsid w:val="00824127"/>
    <w:rPr>
      <w:rFonts w:ascii="Calibri" w:eastAsia="Times New Roman" w:hAnsi="Calibri" w:cs="Times New Roman"/>
      <w:i/>
      <w:iCs/>
      <w:sz w:val="24"/>
      <w:szCs w:val="24"/>
    </w:rPr>
  </w:style>
  <w:style w:type="character" w:customStyle="1" w:styleId="Ttulo9Char">
    <w:name w:val="Título 9 Char"/>
    <w:basedOn w:val="Fontepargpadro"/>
    <w:link w:val="Ttulo9"/>
    <w:uiPriority w:val="9"/>
    <w:semiHidden/>
    <w:rsid w:val="00824127"/>
    <w:rPr>
      <w:rFonts w:ascii="Cambria" w:eastAsia="Times New Roman" w:hAnsi="Cambria" w:cs="Times New Roman"/>
    </w:rPr>
  </w:style>
  <w:style w:type="paragraph" w:styleId="NormalWeb">
    <w:name w:val="Normal (Web)"/>
    <w:basedOn w:val="Normal"/>
    <w:uiPriority w:val="99"/>
    <w:rsid w:val="00824127"/>
    <w:pPr>
      <w:spacing w:before="100" w:beforeAutospacing="1" w:after="100" w:afterAutospacing="1" w:line="240" w:lineRule="auto"/>
      <w:jc w:val="both"/>
    </w:pPr>
    <w:rPr>
      <w:rFonts w:ascii="Times New Roman" w:eastAsia="Times New Roman" w:hAnsi="Times New Roman" w:cs="Times New Roman"/>
      <w:sz w:val="24"/>
      <w:szCs w:val="24"/>
      <w:lang w:eastAsia="pt-BR"/>
    </w:rPr>
  </w:style>
  <w:style w:type="character" w:customStyle="1" w:styleId="apple-style-span">
    <w:name w:val="apple-style-span"/>
    <w:basedOn w:val="Fontepargpadro"/>
    <w:rsid w:val="00824127"/>
  </w:style>
  <w:style w:type="paragraph" w:styleId="Textodebalo">
    <w:name w:val="Balloon Text"/>
    <w:basedOn w:val="Normal"/>
    <w:link w:val="TextodebaloChar"/>
    <w:uiPriority w:val="99"/>
    <w:semiHidden/>
    <w:unhideWhenUsed/>
    <w:rsid w:val="0082412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4127"/>
    <w:rPr>
      <w:rFonts w:ascii="Tahoma" w:hAnsi="Tahoma" w:cs="Tahoma"/>
      <w:sz w:val="16"/>
      <w:szCs w:val="16"/>
    </w:rPr>
  </w:style>
  <w:style w:type="paragraph" w:styleId="Legenda">
    <w:name w:val="caption"/>
    <w:basedOn w:val="Normal"/>
    <w:next w:val="Normal"/>
    <w:uiPriority w:val="35"/>
    <w:unhideWhenUsed/>
    <w:qFormat/>
    <w:rsid w:val="00824127"/>
    <w:rPr>
      <w:rFonts w:ascii="Calibri" w:eastAsia="Calibri" w:hAnsi="Calibri" w:cs="Times New Roman"/>
      <w:b/>
      <w:bCs/>
      <w:sz w:val="20"/>
      <w:szCs w:val="20"/>
    </w:rPr>
  </w:style>
  <w:style w:type="character" w:styleId="Forte">
    <w:name w:val="Strong"/>
    <w:basedOn w:val="Fontepargpadro"/>
    <w:uiPriority w:val="22"/>
    <w:qFormat/>
    <w:rsid w:val="00824127"/>
    <w:rPr>
      <w:b/>
      <w:bCs/>
    </w:rPr>
  </w:style>
  <w:style w:type="paragraph" w:customStyle="1" w:styleId="Default">
    <w:name w:val="Default"/>
    <w:rsid w:val="00824127"/>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character" w:customStyle="1" w:styleId="apple-converted-space">
    <w:name w:val="apple-converted-space"/>
    <w:basedOn w:val="Fontepargpadro"/>
    <w:rsid w:val="00824127"/>
  </w:style>
  <w:style w:type="character" w:styleId="Nmerodelinha">
    <w:name w:val="line number"/>
    <w:basedOn w:val="Fontepargpadro"/>
    <w:uiPriority w:val="99"/>
    <w:semiHidden/>
    <w:unhideWhenUsed/>
    <w:rsid w:val="00F96668"/>
  </w:style>
  <w:style w:type="paragraph" w:styleId="Cabealho">
    <w:name w:val="header"/>
    <w:basedOn w:val="Normal"/>
    <w:link w:val="CabealhoChar"/>
    <w:uiPriority w:val="99"/>
    <w:unhideWhenUsed/>
    <w:rsid w:val="00F966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6668"/>
  </w:style>
  <w:style w:type="paragraph" w:styleId="Rodap">
    <w:name w:val="footer"/>
    <w:basedOn w:val="Normal"/>
    <w:link w:val="RodapChar"/>
    <w:uiPriority w:val="99"/>
    <w:semiHidden/>
    <w:unhideWhenUsed/>
    <w:rsid w:val="00F9666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96668"/>
  </w:style>
  <w:style w:type="character" w:styleId="Hyperlink">
    <w:name w:val="Hyperlink"/>
    <w:basedOn w:val="Fontepargpadro"/>
    <w:uiPriority w:val="99"/>
    <w:rsid w:val="00E80472"/>
    <w:rPr>
      <w:rFonts w:cs="Times New Roman"/>
      <w:color w:val="0000FF"/>
      <w:u w:val="single"/>
    </w:rPr>
  </w:style>
  <w:style w:type="paragraph" w:styleId="PargrafodaLista">
    <w:name w:val="List Paragraph"/>
    <w:basedOn w:val="Normal"/>
    <w:uiPriority w:val="34"/>
    <w:qFormat/>
    <w:rsid w:val="003359EA"/>
    <w:pPr>
      <w:ind w:left="720"/>
      <w:contextualSpacing/>
    </w:pPr>
  </w:style>
  <w:style w:type="paragraph" w:customStyle="1" w:styleId="aendereco">
    <w:name w:val="a_endereco"/>
    <w:basedOn w:val="Normal"/>
    <w:rsid w:val="000E2EBB"/>
    <w:pPr>
      <w:spacing w:after="240" w:line="240" w:lineRule="auto"/>
    </w:pPr>
    <w:rPr>
      <w:rFonts w:ascii="Arial" w:eastAsia="Times New Roman" w:hAnsi="Arial" w:cs="Times New Roman"/>
      <w:i/>
      <w:sz w:val="16"/>
      <w:szCs w:val="20"/>
      <w:lang w:eastAsia="pt-BR"/>
    </w:rPr>
  </w:style>
  <w:style w:type="character" w:styleId="TextodoEspaoReservado">
    <w:name w:val="Placeholder Text"/>
    <w:basedOn w:val="Fontepargpadro"/>
    <w:uiPriority w:val="99"/>
    <w:semiHidden/>
    <w:rsid w:val="00812F8D"/>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osane%20Freire\Documents\Artigo%20solo%20x%20ac&#250;stic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osane%20Freire\Documents\Artigo%20solo%20x%20ac&#250;stic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osane%20Freire\Documents\Artigo%20solo%20x%20ac&#250;stic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25"/>
  <c:chart>
    <c:plotArea>
      <c:layout/>
      <c:barChart>
        <c:barDir val="col"/>
        <c:grouping val="clustered"/>
        <c:ser>
          <c:idx val="0"/>
          <c:order val="0"/>
          <c:tx>
            <c:strRef>
              <c:f>Plan4!$C$1</c:f>
              <c:strCache>
                <c:ptCount val="1"/>
                <c:pt idx="0">
                  <c:v>Precipitação</c:v>
                </c:pt>
              </c:strCache>
            </c:strRef>
          </c:tx>
          <c:spPr>
            <a:solidFill>
              <a:schemeClr val="bg1">
                <a:lumMod val="50000"/>
              </a:schemeClr>
            </a:solidFill>
          </c:spPr>
          <c:cat>
            <c:multiLvlStrRef>
              <c:f>Plan4!$A$2:$B$12</c:f>
              <c:multiLvlStrCache>
                <c:ptCount val="11"/>
                <c:lvl>
                  <c:pt idx="0">
                    <c:v>Out</c:v>
                  </c:pt>
                  <c:pt idx="1">
                    <c:v>Nov</c:v>
                  </c:pt>
                  <c:pt idx="2">
                    <c:v>Dez</c:v>
                  </c:pt>
                  <c:pt idx="3">
                    <c:v>Jan</c:v>
                  </c:pt>
                  <c:pt idx="4">
                    <c:v>Fev</c:v>
                  </c:pt>
                  <c:pt idx="5">
                    <c:v>Mar</c:v>
                  </c:pt>
                  <c:pt idx="6">
                    <c:v>Abr</c:v>
                  </c:pt>
                  <c:pt idx="7">
                    <c:v>Mai</c:v>
                  </c:pt>
                  <c:pt idx="8">
                    <c:v>Jun</c:v>
                  </c:pt>
                  <c:pt idx="9">
                    <c:v>Jul</c:v>
                  </c:pt>
                  <c:pt idx="10">
                    <c:v>Ago</c:v>
                  </c:pt>
                </c:lvl>
                <c:lvl>
                  <c:pt idx="0">
                    <c:v>2011</c:v>
                  </c:pt>
                  <c:pt idx="3">
                    <c:v>2012</c:v>
                  </c:pt>
                </c:lvl>
              </c:multiLvlStrCache>
            </c:multiLvlStrRef>
          </c:cat>
          <c:val>
            <c:numRef>
              <c:f>Plan4!$C$2:$C$12</c:f>
              <c:numCache>
                <c:formatCode>0.0</c:formatCode>
                <c:ptCount val="11"/>
                <c:pt idx="0">
                  <c:v>210.4</c:v>
                </c:pt>
                <c:pt idx="1">
                  <c:v>111.6</c:v>
                </c:pt>
                <c:pt idx="2">
                  <c:v>45</c:v>
                </c:pt>
                <c:pt idx="3">
                  <c:v>136.69999999999999</c:v>
                </c:pt>
                <c:pt idx="4">
                  <c:v>185.1</c:v>
                </c:pt>
                <c:pt idx="5">
                  <c:v>62.8</c:v>
                </c:pt>
                <c:pt idx="6">
                  <c:v>152.5</c:v>
                </c:pt>
                <c:pt idx="7">
                  <c:v>75.099999999999994</c:v>
                </c:pt>
                <c:pt idx="8">
                  <c:v>293.39999999999969</c:v>
                </c:pt>
                <c:pt idx="9">
                  <c:v>19.100000000000001</c:v>
                </c:pt>
                <c:pt idx="10">
                  <c:v>2.7</c:v>
                </c:pt>
              </c:numCache>
            </c:numRef>
          </c:val>
        </c:ser>
        <c:axId val="125982208"/>
        <c:axId val="125984128"/>
      </c:barChart>
      <c:lineChart>
        <c:grouping val="standard"/>
        <c:ser>
          <c:idx val="1"/>
          <c:order val="1"/>
          <c:tx>
            <c:strRef>
              <c:f>Plan4!$D$1</c:f>
              <c:strCache>
                <c:ptCount val="1"/>
                <c:pt idx="0">
                  <c:v>Intensidade Média</c:v>
                </c:pt>
              </c:strCache>
            </c:strRef>
          </c:tx>
          <c:spPr>
            <a:ln>
              <a:noFill/>
            </a:ln>
          </c:spPr>
          <c:marker>
            <c:symbol val="circle"/>
            <c:size val="4"/>
            <c:spPr>
              <a:solidFill>
                <a:schemeClr val="tx1"/>
              </a:solidFill>
              <a:ln>
                <a:solidFill>
                  <a:schemeClr val="tx1"/>
                </a:solidFill>
              </a:ln>
            </c:spPr>
          </c:marker>
          <c:cat>
            <c:multiLvlStrRef>
              <c:f>Plan4!$A$2:$B$12</c:f>
              <c:multiLvlStrCache>
                <c:ptCount val="11"/>
                <c:lvl>
                  <c:pt idx="0">
                    <c:v>Out</c:v>
                  </c:pt>
                  <c:pt idx="1">
                    <c:v>Nov</c:v>
                  </c:pt>
                  <c:pt idx="2">
                    <c:v>Dez</c:v>
                  </c:pt>
                  <c:pt idx="3">
                    <c:v>Jan</c:v>
                  </c:pt>
                  <c:pt idx="4">
                    <c:v>Fev</c:v>
                  </c:pt>
                  <c:pt idx="5">
                    <c:v>Mar</c:v>
                  </c:pt>
                  <c:pt idx="6">
                    <c:v>Abr</c:v>
                  </c:pt>
                  <c:pt idx="7">
                    <c:v>Mai</c:v>
                  </c:pt>
                  <c:pt idx="8">
                    <c:v>Jun</c:v>
                  </c:pt>
                  <c:pt idx="9">
                    <c:v>Jul</c:v>
                  </c:pt>
                  <c:pt idx="10">
                    <c:v>Ago</c:v>
                  </c:pt>
                </c:lvl>
                <c:lvl>
                  <c:pt idx="0">
                    <c:v>2011</c:v>
                  </c:pt>
                  <c:pt idx="3">
                    <c:v>2012</c:v>
                  </c:pt>
                </c:lvl>
              </c:multiLvlStrCache>
            </c:multiLvlStrRef>
          </c:cat>
          <c:val>
            <c:numRef>
              <c:f>Plan4!$D$2:$D$12</c:f>
              <c:numCache>
                <c:formatCode>0.0</c:formatCode>
                <c:ptCount val="11"/>
                <c:pt idx="0">
                  <c:v>38.1</c:v>
                </c:pt>
                <c:pt idx="1">
                  <c:v>21</c:v>
                </c:pt>
                <c:pt idx="2">
                  <c:v>2</c:v>
                </c:pt>
                <c:pt idx="3">
                  <c:v>55</c:v>
                </c:pt>
                <c:pt idx="4">
                  <c:v>40</c:v>
                </c:pt>
                <c:pt idx="5">
                  <c:v>54.666666666666387</c:v>
                </c:pt>
                <c:pt idx="6">
                  <c:v>113</c:v>
                </c:pt>
                <c:pt idx="7">
                  <c:v>16</c:v>
                </c:pt>
                <c:pt idx="8">
                  <c:v>36.666666666666387</c:v>
                </c:pt>
                <c:pt idx="9">
                  <c:v>5</c:v>
                </c:pt>
                <c:pt idx="10">
                  <c:v>57</c:v>
                </c:pt>
              </c:numCache>
            </c:numRef>
          </c:val>
        </c:ser>
        <c:marker val="1"/>
        <c:axId val="125988224"/>
        <c:axId val="125986304"/>
      </c:lineChart>
      <c:catAx>
        <c:axId val="125982208"/>
        <c:scaling>
          <c:orientation val="minMax"/>
        </c:scaling>
        <c:axPos val="b"/>
        <c:tickLblPos val="nextTo"/>
        <c:txPr>
          <a:bodyPr/>
          <a:lstStyle/>
          <a:p>
            <a:pPr>
              <a:defRPr>
                <a:latin typeface="Times New Roman" pitchFamily="18" charset="0"/>
                <a:cs typeface="Times New Roman" pitchFamily="18" charset="0"/>
              </a:defRPr>
            </a:pPr>
            <a:endParaRPr lang="pt-BR"/>
          </a:p>
        </c:txPr>
        <c:crossAx val="125984128"/>
        <c:crosses val="autoZero"/>
        <c:auto val="1"/>
        <c:lblAlgn val="ctr"/>
        <c:lblOffset val="100"/>
      </c:catAx>
      <c:valAx>
        <c:axId val="125984128"/>
        <c:scaling>
          <c:orientation val="minMax"/>
        </c:scaling>
        <c:axPos val="l"/>
        <c:majorGridlines/>
        <c:title>
          <c:tx>
            <c:rich>
              <a:bodyPr rot="-5400000" vert="horz"/>
              <a:lstStyle/>
              <a:p>
                <a:pPr>
                  <a:defRPr b="0">
                    <a:latin typeface="Times New Roman" pitchFamily="18" charset="0"/>
                    <a:cs typeface="Times New Roman" pitchFamily="18" charset="0"/>
                  </a:defRPr>
                </a:pPr>
                <a:r>
                  <a:rPr lang="pt-BR" b="0">
                    <a:latin typeface="Times New Roman" pitchFamily="18" charset="0"/>
                    <a:cs typeface="Times New Roman" pitchFamily="18" charset="0"/>
                  </a:rPr>
                  <a:t>mm</a:t>
                </a:r>
              </a:p>
            </c:rich>
          </c:tx>
        </c:title>
        <c:numFmt formatCode="0.0" sourceLinked="1"/>
        <c:tickLblPos val="nextTo"/>
        <c:txPr>
          <a:bodyPr/>
          <a:lstStyle/>
          <a:p>
            <a:pPr>
              <a:defRPr>
                <a:latin typeface="Times New Roman" pitchFamily="18" charset="0"/>
                <a:cs typeface="Times New Roman" pitchFamily="18" charset="0"/>
              </a:defRPr>
            </a:pPr>
            <a:endParaRPr lang="pt-BR"/>
          </a:p>
        </c:txPr>
        <c:crossAx val="125982208"/>
        <c:crosses val="autoZero"/>
        <c:crossBetween val="between"/>
      </c:valAx>
      <c:valAx>
        <c:axId val="125986304"/>
        <c:scaling>
          <c:orientation val="minMax"/>
        </c:scaling>
        <c:axPos val="r"/>
        <c:title>
          <c:tx>
            <c:rich>
              <a:bodyPr rot="-5400000" vert="horz"/>
              <a:lstStyle/>
              <a:p>
                <a:pPr>
                  <a:defRPr b="0">
                    <a:latin typeface="Times New Roman" pitchFamily="18" charset="0"/>
                    <a:cs typeface="Times New Roman" pitchFamily="18" charset="0"/>
                  </a:defRPr>
                </a:pPr>
                <a:r>
                  <a:rPr lang="pt-BR" b="0">
                    <a:latin typeface="Times New Roman" pitchFamily="18" charset="0"/>
                    <a:cs typeface="Times New Roman" pitchFamily="18" charset="0"/>
                  </a:rPr>
                  <a:t>mmh</a:t>
                </a:r>
                <a:r>
                  <a:rPr lang="pt-BR" b="0" baseline="30000">
                    <a:latin typeface="Times New Roman" pitchFamily="18" charset="0"/>
                    <a:cs typeface="Times New Roman" pitchFamily="18" charset="0"/>
                  </a:rPr>
                  <a:t>-1</a:t>
                </a:r>
              </a:p>
            </c:rich>
          </c:tx>
        </c:title>
        <c:numFmt formatCode="0.0" sourceLinked="1"/>
        <c:tickLblPos val="nextTo"/>
        <c:txPr>
          <a:bodyPr/>
          <a:lstStyle/>
          <a:p>
            <a:pPr>
              <a:defRPr>
                <a:latin typeface="Times New Roman" pitchFamily="18" charset="0"/>
                <a:cs typeface="Times New Roman" pitchFamily="18" charset="0"/>
              </a:defRPr>
            </a:pPr>
            <a:endParaRPr lang="pt-BR"/>
          </a:p>
        </c:txPr>
        <c:crossAx val="125988224"/>
        <c:crosses val="max"/>
        <c:crossBetween val="between"/>
      </c:valAx>
      <c:catAx>
        <c:axId val="125988224"/>
        <c:scaling>
          <c:orientation val="minMax"/>
        </c:scaling>
        <c:delete val="1"/>
        <c:axPos val="b"/>
        <c:tickLblPos val="none"/>
        <c:crossAx val="125986304"/>
        <c:crosses val="autoZero"/>
        <c:auto val="1"/>
        <c:lblAlgn val="ctr"/>
        <c:lblOffset val="100"/>
      </c:catAx>
    </c:plotArea>
    <c:legend>
      <c:legendPos val="b"/>
      <c:txPr>
        <a:bodyPr/>
        <a:lstStyle/>
        <a:p>
          <a:pPr>
            <a:defRPr>
              <a:latin typeface="Times New Roman" pitchFamily="18" charset="0"/>
              <a:cs typeface="Times New Roman" pitchFamily="18" charset="0"/>
            </a:defRPr>
          </a:pPr>
          <a:endParaRPr lang="pt-BR"/>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style val="25"/>
  <c:chart>
    <c:plotArea>
      <c:layout/>
      <c:barChart>
        <c:barDir val="col"/>
        <c:grouping val="clustered"/>
        <c:ser>
          <c:idx val="1"/>
          <c:order val="1"/>
          <c:tx>
            <c:strRef>
              <c:f>Plan6!$D$1:$D$2</c:f>
              <c:strCache>
                <c:ptCount val="1"/>
                <c:pt idx="0">
                  <c:v>LEQ R1</c:v>
                </c:pt>
              </c:strCache>
            </c:strRef>
          </c:tx>
          <c:cat>
            <c:multiLvlStrRef>
              <c:f>Plan6!$A$3:$B$9</c:f>
              <c:multiLvlStrCache>
                <c:ptCount val="7"/>
                <c:lvl>
                  <c:pt idx="0">
                    <c:v>Dez</c:v>
                  </c:pt>
                  <c:pt idx="1">
                    <c:v>Jan</c:v>
                  </c:pt>
                  <c:pt idx="2">
                    <c:v>Fev</c:v>
                  </c:pt>
                  <c:pt idx="3">
                    <c:v>Mar</c:v>
                  </c:pt>
                  <c:pt idx="4">
                    <c:v>Mai</c:v>
                  </c:pt>
                  <c:pt idx="5">
                    <c:v>Jun</c:v>
                  </c:pt>
                  <c:pt idx="6">
                    <c:v>Ago</c:v>
                  </c:pt>
                </c:lvl>
                <c:lvl>
                  <c:pt idx="0">
                    <c:v>Chuvoso</c:v>
                  </c:pt>
                  <c:pt idx="4">
                    <c:v>Estiagem</c:v>
                  </c:pt>
                </c:lvl>
              </c:multiLvlStrCache>
            </c:multiLvlStrRef>
          </c:cat>
          <c:val>
            <c:numRef>
              <c:f>Plan6!$D$3:$D$9</c:f>
              <c:numCache>
                <c:formatCode>0.00</c:formatCode>
                <c:ptCount val="7"/>
                <c:pt idx="0">
                  <c:v>83.293373893039188</c:v>
                </c:pt>
                <c:pt idx="1">
                  <c:v>85.525310704888938</c:v>
                </c:pt>
                <c:pt idx="2">
                  <c:v>85.351411524480554</c:v>
                </c:pt>
                <c:pt idx="3">
                  <c:v>85.329996490272393</c:v>
                </c:pt>
                <c:pt idx="4">
                  <c:v>89.4</c:v>
                </c:pt>
                <c:pt idx="5">
                  <c:v>97.2</c:v>
                </c:pt>
                <c:pt idx="6">
                  <c:v>93.8</c:v>
                </c:pt>
              </c:numCache>
            </c:numRef>
          </c:val>
        </c:ser>
        <c:ser>
          <c:idx val="2"/>
          <c:order val="2"/>
          <c:tx>
            <c:strRef>
              <c:f>Plan6!$E$1:$E$2</c:f>
              <c:strCache>
                <c:ptCount val="1"/>
                <c:pt idx="0">
                  <c:v>LEQ R2</c:v>
                </c:pt>
              </c:strCache>
            </c:strRef>
          </c:tx>
          <c:cat>
            <c:multiLvlStrRef>
              <c:f>Plan6!$A$3:$B$9</c:f>
              <c:multiLvlStrCache>
                <c:ptCount val="7"/>
                <c:lvl>
                  <c:pt idx="0">
                    <c:v>Dez</c:v>
                  </c:pt>
                  <c:pt idx="1">
                    <c:v>Jan</c:v>
                  </c:pt>
                  <c:pt idx="2">
                    <c:v>Fev</c:v>
                  </c:pt>
                  <c:pt idx="3">
                    <c:v>Mar</c:v>
                  </c:pt>
                  <c:pt idx="4">
                    <c:v>Mai</c:v>
                  </c:pt>
                  <c:pt idx="5">
                    <c:v>Jun</c:v>
                  </c:pt>
                  <c:pt idx="6">
                    <c:v>Ago</c:v>
                  </c:pt>
                </c:lvl>
                <c:lvl>
                  <c:pt idx="0">
                    <c:v>Chuvoso</c:v>
                  </c:pt>
                  <c:pt idx="4">
                    <c:v>Estiagem</c:v>
                  </c:pt>
                </c:lvl>
              </c:multiLvlStrCache>
            </c:multiLvlStrRef>
          </c:cat>
          <c:val>
            <c:numRef>
              <c:f>Plan6!$E$3:$E$9</c:f>
              <c:numCache>
                <c:formatCode>0.00</c:formatCode>
                <c:ptCount val="7"/>
                <c:pt idx="0">
                  <c:v>82.747105003543027</c:v>
                </c:pt>
                <c:pt idx="1">
                  <c:v>84.770906778920079</c:v>
                </c:pt>
                <c:pt idx="2">
                  <c:v>84.337148927933356</c:v>
                </c:pt>
                <c:pt idx="3">
                  <c:v>84.295801817032753</c:v>
                </c:pt>
                <c:pt idx="4">
                  <c:v>88.7</c:v>
                </c:pt>
                <c:pt idx="5">
                  <c:v>95.3</c:v>
                </c:pt>
                <c:pt idx="6">
                  <c:v>93.6</c:v>
                </c:pt>
              </c:numCache>
            </c:numRef>
          </c:val>
        </c:ser>
        <c:ser>
          <c:idx val="3"/>
          <c:order val="3"/>
          <c:tx>
            <c:strRef>
              <c:f>Plan6!$F$1:$F$2</c:f>
              <c:strCache>
                <c:ptCount val="1"/>
                <c:pt idx="0">
                  <c:v>LEQ R3</c:v>
                </c:pt>
              </c:strCache>
            </c:strRef>
          </c:tx>
          <c:cat>
            <c:multiLvlStrRef>
              <c:f>Plan6!$A$3:$B$9</c:f>
              <c:multiLvlStrCache>
                <c:ptCount val="7"/>
                <c:lvl>
                  <c:pt idx="0">
                    <c:v>Dez</c:v>
                  </c:pt>
                  <c:pt idx="1">
                    <c:v>Jan</c:v>
                  </c:pt>
                  <c:pt idx="2">
                    <c:v>Fev</c:v>
                  </c:pt>
                  <c:pt idx="3">
                    <c:v>Mar</c:v>
                  </c:pt>
                  <c:pt idx="4">
                    <c:v>Mai</c:v>
                  </c:pt>
                  <c:pt idx="5">
                    <c:v>Jun</c:v>
                  </c:pt>
                  <c:pt idx="6">
                    <c:v>Ago</c:v>
                  </c:pt>
                </c:lvl>
                <c:lvl>
                  <c:pt idx="0">
                    <c:v>Chuvoso</c:v>
                  </c:pt>
                  <c:pt idx="4">
                    <c:v>Estiagem</c:v>
                  </c:pt>
                </c:lvl>
              </c:multiLvlStrCache>
            </c:multiLvlStrRef>
          </c:cat>
          <c:val>
            <c:numRef>
              <c:f>Plan6!$F$3:$F$9</c:f>
              <c:numCache>
                <c:formatCode>0.00</c:formatCode>
                <c:ptCount val="7"/>
                <c:pt idx="0">
                  <c:v>82.897874722487856</c:v>
                </c:pt>
                <c:pt idx="1">
                  <c:v>85.300558516592588</c:v>
                </c:pt>
                <c:pt idx="2">
                  <c:v>82.674052613265758</c:v>
                </c:pt>
                <c:pt idx="3">
                  <c:v>82.978313699055036</c:v>
                </c:pt>
                <c:pt idx="4">
                  <c:v>87.1</c:v>
                </c:pt>
                <c:pt idx="5">
                  <c:v>93</c:v>
                </c:pt>
                <c:pt idx="6">
                  <c:v>93.5</c:v>
                </c:pt>
              </c:numCache>
            </c:numRef>
          </c:val>
        </c:ser>
        <c:ser>
          <c:idx val="4"/>
          <c:order val="4"/>
          <c:tx>
            <c:strRef>
              <c:f>Plan6!$G$1:$G$2</c:f>
              <c:strCache>
                <c:ptCount val="1"/>
                <c:pt idx="0">
                  <c:v>LEQ R4</c:v>
                </c:pt>
              </c:strCache>
            </c:strRef>
          </c:tx>
          <c:cat>
            <c:multiLvlStrRef>
              <c:f>Plan6!$A$3:$B$9</c:f>
              <c:multiLvlStrCache>
                <c:ptCount val="7"/>
                <c:lvl>
                  <c:pt idx="0">
                    <c:v>Dez</c:v>
                  </c:pt>
                  <c:pt idx="1">
                    <c:v>Jan</c:v>
                  </c:pt>
                  <c:pt idx="2">
                    <c:v>Fev</c:v>
                  </c:pt>
                  <c:pt idx="3">
                    <c:v>Mar</c:v>
                  </c:pt>
                  <c:pt idx="4">
                    <c:v>Mai</c:v>
                  </c:pt>
                  <c:pt idx="5">
                    <c:v>Jun</c:v>
                  </c:pt>
                  <c:pt idx="6">
                    <c:v>Ago</c:v>
                  </c:pt>
                </c:lvl>
                <c:lvl>
                  <c:pt idx="0">
                    <c:v>Chuvoso</c:v>
                  </c:pt>
                  <c:pt idx="4">
                    <c:v>Estiagem</c:v>
                  </c:pt>
                </c:lvl>
              </c:multiLvlStrCache>
            </c:multiLvlStrRef>
          </c:cat>
          <c:val>
            <c:numRef>
              <c:f>Plan6!$G$3:$G$9</c:f>
              <c:numCache>
                <c:formatCode>0.00</c:formatCode>
                <c:ptCount val="7"/>
                <c:pt idx="0">
                  <c:v>84.271101534106279</c:v>
                </c:pt>
                <c:pt idx="1">
                  <c:v>84.777791732697025</c:v>
                </c:pt>
                <c:pt idx="2">
                  <c:v>84.342503257469119</c:v>
                </c:pt>
                <c:pt idx="3">
                  <c:v>85.005882199132259</c:v>
                </c:pt>
                <c:pt idx="4">
                  <c:v>87.7</c:v>
                </c:pt>
                <c:pt idx="5">
                  <c:v>94.9</c:v>
                </c:pt>
                <c:pt idx="6">
                  <c:v>91</c:v>
                </c:pt>
              </c:numCache>
            </c:numRef>
          </c:val>
        </c:ser>
        <c:axId val="126003840"/>
        <c:axId val="126010112"/>
      </c:barChart>
      <c:lineChart>
        <c:grouping val="standard"/>
        <c:ser>
          <c:idx val="0"/>
          <c:order val="0"/>
          <c:tx>
            <c:strRef>
              <c:f>Plan6!$C$1:$C$2</c:f>
              <c:strCache>
                <c:ptCount val="1"/>
                <c:pt idx="0">
                  <c:v>LEQ I</c:v>
                </c:pt>
              </c:strCache>
            </c:strRef>
          </c:tx>
          <c:spPr>
            <a:ln w="6350">
              <a:solidFill>
                <a:prstClr val="black"/>
              </a:solidFill>
            </a:ln>
          </c:spPr>
          <c:marker>
            <c:symbol val="diamond"/>
            <c:size val="6"/>
            <c:spPr>
              <a:solidFill>
                <a:sysClr val="windowText" lastClr="000000"/>
              </a:solidFill>
              <a:ln w="6350">
                <a:solidFill>
                  <a:prstClr val="black"/>
                </a:solidFill>
              </a:ln>
            </c:spPr>
          </c:marker>
          <c:cat>
            <c:multiLvlStrRef>
              <c:f>Plan6!$A$3:$B$9</c:f>
              <c:multiLvlStrCache>
                <c:ptCount val="7"/>
                <c:lvl>
                  <c:pt idx="0">
                    <c:v>Dez</c:v>
                  </c:pt>
                  <c:pt idx="1">
                    <c:v>Jan</c:v>
                  </c:pt>
                  <c:pt idx="2">
                    <c:v>Fev</c:v>
                  </c:pt>
                  <c:pt idx="3">
                    <c:v>Mar</c:v>
                  </c:pt>
                  <c:pt idx="4">
                    <c:v>Mai</c:v>
                  </c:pt>
                  <c:pt idx="5">
                    <c:v>Jun</c:v>
                  </c:pt>
                  <c:pt idx="6">
                    <c:v>Ago</c:v>
                  </c:pt>
                </c:lvl>
                <c:lvl>
                  <c:pt idx="0">
                    <c:v>Chuvoso</c:v>
                  </c:pt>
                  <c:pt idx="4">
                    <c:v>Estiagem</c:v>
                  </c:pt>
                </c:lvl>
              </c:multiLvlStrCache>
            </c:multiLvlStrRef>
          </c:cat>
          <c:val>
            <c:numRef>
              <c:f>Plan6!$C$3:$C$9</c:f>
              <c:numCache>
                <c:formatCode>0.00</c:formatCode>
                <c:ptCount val="7"/>
                <c:pt idx="0">
                  <c:v>97.606152219063958</c:v>
                </c:pt>
                <c:pt idx="1">
                  <c:v>104.46869115403283</c:v>
                </c:pt>
                <c:pt idx="2">
                  <c:v>100.87237319168625</c:v>
                </c:pt>
                <c:pt idx="3">
                  <c:v>103.43373126580062</c:v>
                </c:pt>
                <c:pt idx="4">
                  <c:v>104.8</c:v>
                </c:pt>
                <c:pt idx="5">
                  <c:v>110.8</c:v>
                </c:pt>
                <c:pt idx="6">
                  <c:v>109.5</c:v>
                </c:pt>
              </c:numCache>
            </c:numRef>
          </c:val>
        </c:ser>
        <c:marker val="1"/>
        <c:axId val="126014208"/>
        <c:axId val="126012032"/>
      </c:lineChart>
      <c:catAx>
        <c:axId val="126003840"/>
        <c:scaling>
          <c:orientation val="minMax"/>
        </c:scaling>
        <c:axPos val="b"/>
        <c:tickLblPos val="nextTo"/>
        <c:txPr>
          <a:bodyPr/>
          <a:lstStyle/>
          <a:p>
            <a:pPr>
              <a:defRPr sz="900">
                <a:latin typeface="Times New Roman" pitchFamily="18" charset="0"/>
                <a:cs typeface="Times New Roman" pitchFamily="18" charset="0"/>
              </a:defRPr>
            </a:pPr>
            <a:endParaRPr lang="pt-BR"/>
          </a:p>
        </c:txPr>
        <c:crossAx val="126010112"/>
        <c:crosses val="autoZero"/>
        <c:auto val="1"/>
        <c:lblAlgn val="ctr"/>
        <c:lblOffset val="100"/>
      </c:catAx>
      <c:valAx>
        <c:axId val="126010112"/>
        <c:scaling>
          <c:orientation val="minMax"/>
        </c:scaling>
        <c:axPos val="l"/>
        <c:majorGridlines/>
        <c:title>
          <c:tx>
            <c:rich>
              <a:bodyPr rot="-5400000" vert="horz"/>
              <a:lstStyle/>
              <a:p>
                <a:pPr>
                  <a:defRPr sz="900" b="0">
                    <a:latin typeface="Times New Roman" pitchFamily="18" charset="0"/>
                    <a:cs typeface="Times New Roman" pitchFamily="18" charset="0"/>
                  </a:defRPr>
                </a:pPr>
                <a:r>
                  <a:rPr lang="pt-BR" sz="900" b="0">
                    <a:latin typeface="Times New Roman" pitchFamily="18" charset="0"/>
                    <a:cs typeface="Times New Roman" pitchFamily="18" charset="0"/>
                  </a:rPr>
                  <a:t>L</a:t>
                </a:r>
                <a:r>
                  <a:rPr lang="pt-BR" sz="900" b="0" baseline="-25000">
                    <a:latin typeface="Times New Roman" pitchFamily="18" charset="0"/>
                    <a:cs typeface="Times New Roman" pitchFamily="18" charset="0"/>
                  </a:rPr>
                  <a:t>EQ</a:t>
                </a:r>
                <a:r>
                  <a:rPr lang="pt-BR" sz="900" b="0" baseline="0">
                    <a:latin typeface="Times New Roman" pitchFamily="18" charset="0"/>
                    <a:cs typeface="Times New Roman" pitchFamily="18" charset="0"/>
                  </a:rPr>
                  <a:t>R (dB)</a:t>
                </a:r>
              </a:p>
            </c:rich>
          </c:tx>
        </c:title>
        <c:numFmt formatCode="0.00" sourceLinked="1"/>
        <c:tickLblPos val="nextTo"/>
        <c:txPr>
          <a:bodyPr/>
          <a:lstStyle/>
          <a:p>
            <a:pPr>
              <a:defRPr sz="900">
                <a:latin typeface="Times New Roman" pitchFamily="18" charset="0"/>
                <a:cs typeface="Times New Roman" pitchFamily="18" charset="0"/>
              </a:defRPr>
            </a:pPr>
            <a:endParaRPr lang="pt-BR"/>
          </a:p>
        </c:txPr>
        <c:crossAx val="126003840"/>
        <c:crosses val="autoZero"/>
        <c:crossBetween val="between"/>
      </c:valAx>
      <c:valAx>
        <c:axId val="126012032"/>
        <c:scaling>
          <c:orientation val="minMax"/>
        </c:scaling>
        <c:axPos val="r"/>
        <c:title>
          <c:tx>
            <c:rich>
              <a:bodyPr rot="-5400000" vert="horz"/>
              <a:lstStyle/>
              <a:p>
                <a:pPr>
                  <a:defRPr sz="900" b="0">
                    <a:latin typeface="Times New Roman" pitchFamily="18" charset="0"/>
                    <a:cs typeface="Times New Roman" pitchFamily="18" charset="0"/>
                  </a:defRPr>
                </a:pPr>
                <a:r>
                  <a:rPr lang="pt-BR" sz="900" b="0">
                    <a:latin typeface="Times New Roman" pitchFamily="18" charset="0"/>
                    <a:cs typeface="Times New Roman" pitchFamily="18" charset="0"/>
                  </a:rPr>
                  <a:t>L</a:t>
                </a:r>
                <a:r>
                  <a:rPr lang="pt-BR" sz="900" b="0" baseline="-25000">
                    <a:latin typeface="Times New Roman" pitchFamily="18" charset="0"/>
                    <a:cs typeface="Times New Roman" pitchFamily="18" charset="0"/>
                  </a:rPr>
                  <a:t>EQ</a:t>
                </a:r>
                <a:r>
                  <a:rPr lang="pt-BR" sz="900" b="0" baseline="0">
                    <a:latin typeface="Times New Roman" pitchFamily="18" charset="0"/>
                    <a:cs typeface="Times New Roman" pitchFamily="18" charset="0"/>
                  </a:rPr>
                  <a:t>I (dB)</a:t>
                </a:r>
              </a:p>
            </c:rich>
          </c:tx>
        </c:title>
        <c:numFmt formatCode="0.00" sourceLinked="1"/>
        <c:tickLblPos val="nextTo"/>
        <c:txPr>
          <a:bodyPr/>
          <a:lstStyle/>
          <a:p>
            <a:pPr>
              <a:defRPr sz="900">
                <a:latin typeface="Times New Roman" pitchFamily="18" charset="0"/>
                <a:cs typeface="Times New Roman" pitchFamily="18" charset="0"/>
              </a:defRPr>
            </a:pPr>
            <a:endParaRPr lang="pt-BR"/>
          </a:p>
        </c:txPr>
        <c:crossAx val="126014208"/>
        <c:crosses val="max"/>
        <c:crossBetween val="between"/>
      </c:valAx>
      <c:catAx>
        <c:axId val="126014208"/>
        <c:scaling>
          <c:orientation val="minMax"/>
        </c:scaling>
        <c:delete val="1"/>
        <c:axPos val="b"/>
        <c:tickLblPos val="none"/>
        <c:crossAx val="126012032"/>
        <c:crosses val="autoZero"/>
        <c:auto val="1"/>
        <c:lblAlgn val="ctr"/>
        <c:lblOffset val="100"/>
      </c:catAx>
    </c:plotArea>
    <c:legend>
      <c:legendPos val="b"/>
      <c:txPr>
        <a:bodyPr/>
        <a:lstStyle/>
        <a:p>
          <a:pPr>
            <a:defRPr sz="900">
              <a:latin typeface="Times New Roman" pitchFamily="18" charset="0"/>
              <a:cs typeface="Times New Roman" pitchFamily="18" charset="0"/>
            </a:defRPr>
          </a:pPr>
          <a:endParaRPr lang="pt-BR"/>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style val="25"/>
  <c:chart>
    <c:plotArea>
      <c:layout/>
      <c:lineChart>
        <c:grouping val="standard"/>
        <c:ser>
          <c:idx val="1"/>
          <c:order val="0"/>
          <c:tx>
            <c:strRef>
              <c:f>Plan6!$D$24</c:f>
              <c:strCache>
                <c:ptCount val="1"/>
                <c:pt idx="0">
                  <c:v>α P1</c:v>
                </c:pt>
              </c:strCache>
            </c:strRef>
          </c:tx>
          <c:spPr>
            <a:ln w="6350">
              <a:solidFill>
                <a:prstClr val="black"/>
              </a:solidFill>
              <a:prstDash val="dashDot"/>
            </a:ln>
          </c:spPr>
          <c:marker>
            <c:symbol val="square"/>
            <c:size val="5"/>
            <c:spPr>
              <a:solidFill>
                <a:sysClr val="windowText" lastClr="000000"/>
              </a:solidFill>
              <a:ln w="6350">
                <a:solidFill>
                  <a:prstClr val="black"/>
                </a:solidFill>
              </a:ln>
            </c:spPr>
          </c:marker>
          <c:cat>
            <c:multiLvlStrRef>
              <c:f>Plan6!$A$26:$B$32</c:f>
              <c:multiLvlStrCache>
                <c:ptCount val="7"/>
                <c:lvl>
                  <c:pt idx="0">
                    <c:v>Dez</c:v>
                  </c:pt>
                  <c:pt idx="1">
                    <c:v>Jan</c:v>
                  </c:pt>
                  <c:pt idx="2">
                    <c:v>Fev</c:v>
                  </c:pt>
                  <c:pt idx="3">
                    <c:v>Mar</c:v>
                  </c:pt>
                  <c:pt idx="4">
                    <c:v>Mai</c:v>
                  </c:pt>
                  <c:pt idx="5">
                    <c:v>Jun</c:v>
                  </c:pt>
                  <c:pt idx="6">
                    <c:v>Ago</c:v>
                  </c:pt>
                </c:lvl>
                <c:lvl>
                  <c:pt idx="0">
                    <c:v>Chuvoso</c:v>
                  </c:pt>
                  <c:pt idx="4">
                    <c:v>Estiagem</c:v>
                  </c:pt>
                </c:lvl>
              </c:multiLvlStrCache>
            </c:multiLvlStrRef>
          </c:cat>
          <c:val>
            <c:numRef>
              <c:f>Plan6!$D$26:$D$32</c:f>
              <c:numCache>
                <c:formatCode>0.00</c:formatCode>
                <c:ptCount val="7"/>
                <c:pt idx="0">
                  <c:v>0.27177342594761938</c:v>
                </c:pt>
                <c:pt idx="1">
                  <c:v>0.32978057024889962</c:v>
                </c:pt>
                <c:pt idx="2">
                  <c:v>0.28405948686569632</c:v>
                </c:pt>
                <c:pt idx="3">
                  <c:v>0.31942017287577057</c:v>
                </c:pt>
                <c:pt idx="4">
                  <c:v>0.27229983683934478</c:v>
                </c:pt>
                <c:pt idx="5">
                  <c:v>0.23042135307380521</c:v>
                </c:pt>
                <c:pt idx="6">
                  <c:v>0.26620045453597713</c:v>
                </c:pt>
              </c:numCache>
            </c:numRef>
          </c:val>
        </c:ser>
        <c:ser>
          <c:idx val="2"/>
          <c:order val="1"/>
          <c:tx>
            <c:strRef>
              <c:f>Plan6!$E$24</c:f>
              <c:strCache>
                <c:ptCount val="1"/>
                <c:pt idx="0">
                  <c:v>α P2</c:v>
                </c:pt>
              </c:strCache>
            </c:strRef>
          </c:tx>
          <c:spPr>
            <a:ln w="6350">
              <a:solidFill>
                <a:prstClr val="black"/>
              </a:solidFill>
              <a:prstDash val="sysDash"/>
            </a:ln>
          </c:spPr>
          <c:marker>
            <c:symbol val="triangle"/>
            <c:size val="6"/>
            <c:spPr>
              <a:solidFill>
                <a:sysClr val="windowText" lastClr="000000"/>
              </a:solidFill>
              <a:ln w="6350">
                <a:solidFill>
                  <a:prstClr val="black"/>
                </a:solidFill>
              </a:ln>
            </c:spPr>
          </c:marker>
          <c:cat>
            <c:multiLvlStrRef>
              <c:f>Plan6!$A$26:$B$32</c:f>
              <c:multiLvlStrCache>
                <c:ptCount val="7"/>
                <c:lvl>
                  <c:pt idx="0">
                    <c:v>Dez</c:v>
                  </c:pt>
                  <c:pt idx="1">
                    <c:v>Jan</c:v>
                  </c:pt>
                  <c:pt idx="2">
                    <c:v>Fev</c:v>
                  </c:pt>
                  <c:pt idx="3">
                    <c:v>Mar</c:v>
                  </c:pt>
                  <c:pt idx="4">
                    <c:v>Mai</c:v>
                  </c:pt>
                  <c:pt idx="5">
                    <c:v>Jun</c:v>
                  </c:pt>
                  <c:pt idx="6">
                    <c:v>Ago</c:v>
                  </c:pt>
                </c:lvl>
                <c:lvl>
                  <c:pt idx="0">
                    <c:v>Chuvoso</c:v>
                  </c:pt>
                  <c:pt idx="4">
                    <c:v>Estiagem</c:v>
                  </c:pt>
                </c:lvl>
              </c:multiLvlStrCache>
            </c:multiLvlStrRef>
          </c:cat>
          <c:val>
            <c:numRef>
              <c:f>Plan6!$E$26:$E$32</c:f>
              <c:numCache>
                <c:formatCode>0.00</c:formatCode>
                <c:ptCount val="7"/>
                <c:pt idx="0">
                  <c:v>0.28129406411173574</c:v>
                </c:pt>
                <c:pt idx="1">
                  <c:v>0.34155220109520967</c:v>
                </c:pt>
                <c:pt idx="2">
                  <c:v>0.30097396093337325</c:v>
                </c:pt>
                <c:pt idx="3">
                  <c:v>0.3358173775524676</c:v>
                </c:pt>
                <c:pt idx="4">
                  <c:v>0.28365097459355532</c:v>
                </c:pt>
                <c:pt idx="5">
                  <c:v>0.26021370668195853</c:v>
                </c:pt>
                <c:pt idx="6">
                  <c:v>0.26932632764121001</c:v>
                </c:pt>
              </c:numCache>
            </c:numRef>
          </c:val>
        </c:ser>
        <c:ser>
          <c:idx val="3"/>
          <c:order val="2"/>
          <c:tx>
            <c:strRef>
              <c:f>Plan6!$F$24</c:f>
              <c:strCache>
                <c:ptCount val="1"/>
                <c:pt idx="0">
                  <c:v>α P3</c:v>
                </c:pt>
              </c:strCache>
            </c:strRef>
          </c:tx>
          <c:spPr>
            <a:ln w="6350">
              <a:solidFill>
                <a:prstClr val="black"/>
              </a:solidFill>
              <a:prstDash val="sysDot"/>
            </a:ln>
          </c:spPr>
          <c:marker>
            <c:symbol val="x"/>
            <c:size val="6"/>
            <c:spPr>
              <a:noFill/>
              <a:ln w="6350">
                <a:solidFill>
                  <a:prstClr val="black"/>
                </a:solidFill>
              </a:ln>
            </c:spPr>
          </c:marker>
          <c:cat>
            <c:multiLvlStrRef>
              <c:f>Plan6!$A$26:$B$32</c:f>
              <c:multiLvlStrCache>
                <c:ptCount val="7"/>
                <c:lvl>
                  <c:pt idx="0">
                    <c:v>Dez</c:v>
                  </c:pt>
                  <c:pt idx="1">
                    <c:v>Jan</c:v>
                  </c:pt>
                  <c:pt idx="2">
                    <c:v>Fev</c:v>
                  </c:pt>
                  <c:pt idx="3">
                    <c:v>Mar</c:v>
                  </c:pt>
                  <c:pt idx="4">
                    <c:v>Mai</c:v>
                  </c:pt>
                  <c:pt idx="5">
                    <c:v>Jun</c:v>
                  </c:pt>
                  <c:pt idx="6">
                    <c:v>Ago</c:v>
                  </c:pt>
                </c:lvl>
                <c:lvl>
                  <c:pt idx="0">
                    <c:v>Chuvoso</c:v>
                  </c:pt>
                  <c:pt idx="4">
                    <c:v>Estiagem</c:v>
                  </c:pt>
                </c:lvl>
              </c:multiLvlStrCache>
            </c:multiLvlStrRef>
          </c:cat>
          <c:val>
            <c:numRef>
              <c:f>Plan6!$F$26:$F$32</c:f>
              <c:numCache>
                <c:formatCode>0.00</c:formatCode>
                <c:ptCount val="7"/>
                <c:pt idx="0">
                  <c:v>0.27867263560306532</c:v>
                </c:pt>
                <c:pt idx="1">
                  <c:v>0.33329848459343547</c:v>
                </c:pt>
                <c:pt idx="2">
                  <c:v>0.32827118752435636</c:v>
                </c:pt>
                <c:pt idx="3">
                  <c:v>0.35641661130827157</c:v>
                </c:pt>
                <c:pt idx="4">
                  <c:v>0.30926137025814382</c:v>
                </c:pt>
                <c:pt idx="5">
                  <c:v>0.29549127448552676</c:v>
                </c:pt>
                <c:pt idx="6">
                  <c:v>0.270886762160925</c:v>
                </c:pt>
              </c:numCache>
            </c:numRef>
          </c:val>
        </c:ser>
        <c:ser>
          <c:idx val="4"/>
          <c:order val="3"/>
          <c:tx>
            <c:strRef>
              <c:f>Plan6!$G$24</c:f>
              <c:strCache>
                <c:ptCount val="1"/>
                <c:pt idx="0">
                  <c:v>α P4</c:v>
                </c:pt>
              </c:strCache>
            </c:strRef>
          </c:tx>
          <c:spPr>
            <a:ln w="6350">
              <a:solidFill>
                <a:schemeClr val="tx1"/>
              </a:solidFill>
            </a:ln>
          </c:spPr>
          <c:marker>
            <c:symbol val="circle"/>
            <c:size val="5"/>
            <c:spPr>
              <a:solidFill>
                <a:schemeClr val="tx1"/>
              </a:solidFill>
              <a:ln w="6350">
                <a:solidFill>
                  <a:prstClr val="black"/>
                </a:solidFill>
              </a:ln>
            </c:spPr>
          </c:marker>
          <c:cat>
            <c:multiLvlStrRef>
              <c:f>Plan6!$A$26:$B$32</c:f>
              <c:multiLvlStrCache>
                <c:ptCount val="7"/>
                <c:lvl>
                  <c:pt idx="0">
                    <c:v>Dez</c:v>
                  </c:pt>
                  <c:pt idx="1">
                    <c:v>Jan</c:v>
                  </c:pt>
                  <c:pt idx="2">
                    <c:v>Fev</c:v>
                  </c:pt>
                  <c:pt idx="3">
                    <c:v>Mar</c:v>
                  </c:pt>
                  <c:pt idx="4">
                    <c:v>Mai</c:v>
                  </c:pt>
                  <c:pt idx="5">
                    <c:v>Jun</c:v>
                  </c:pt>
                  <c:pt idx="6">
                    <c:v>Ago</c:v>
                  </c:pt>
                </c:lvl>
                <c:lvl>
                  <c:pt idx="0">
                    <c:v>Chuvoso</c:v>
                  </c:pt>
                  <c:pt idx="4">
                    <c:v>Estiagem</c:v>
                  </c:pt>
                </c:lvl>
              </c:multiLvlStrCache>
            </c:multiLvlStrRef>
          </c:cat>
          <c:val>
            <c:numRef>
              <c:f>Plan6!$G$26:$G$32</c:f>
              <c:numCache>
                <c:formatCode>0.00</c:formatCode>
                <c:ptCount val="7"/>
                <c:pt idx="0">
                  <c:v>0.25457671231265677</c:v>
                </c:pt>
                <c:pt idx="1">
                  <c:v>0.34144524065489928</c:v>
                </c:pt>
                <c:pt idx="2">
                  <c:v>0.30088519970240368</c:v>
                </c:pt>
                <c:pt idx="3">
                  <c:v>0.32458053207228643</c:v>
                </c:pt>
                <c:pt idx="4">
                  <c:v>0.29971210156750788</c:v>
                </c:pt>
                <c:pt idx="5">
                  <c:v>0.26641084205450338</c:v>
                </c:pt>
                <c:pt idx="6">
                  <c:v>0.30935551802506356</c:v>
                </c:pt>
              </c:numCache>
            </c:numRef>
          </c:val>
        </c:ser>
        <c:marker val="1"/>
        <c:axId val="126031744"/>
        <c:axId val="126046208"/>
      </c:lineChart>
      <c:catAx>
        <c:axId val="126031744"/>
        <c:scaling>
          <c:orientation val="minMax"/>
        </c:scaling>
        <c:axPos val="b"/>
        <c:tickLblPos val="nextTo"/>
        <c:txPr>
          <a:bodyPr/>
          <a:lstStyle/>
          <a:p>
            <a:pPr>
              <a:defRPr sz="900">
                <a:latin typeface="Times New Roman" pitchFamily="18" charset="0"/>
                <a:cs typeface="Times New Roman" pitchFamily="18" charset="0"/>
              </a:defRPr>
            </a:pPr>
            <a:endParaRPr lang="pt-BR"/>
          </a:p>
        </c:txPr>
        <c:crossAx val="126046208"/>
        <c:crosses val="autoZero"/>
        <c:auto val="1"/>
        <c:lblAlgn val="ctr"/>
        <c:lblOffset val="100"/>
      </c:catAx>
      <c:valAx>
        <c:axId val="126046208"/>
        <c:scaling>
          <c:orientation val="minMax"/>
          <c:min val="0.15000000000000024"/>
        </c:scaling>
        <c:axPos val="l"/>
        <c:majorGridlines/>
        <c:title>
          <c:tx>
            <c:rich>
              <a:bodyPr rot="-5400000" vert="horz"/>
              <a:lstStyle/>
              <a:p>
                <a:pPr>
                  <a:defRPr sz="900" b="0">
                    <a:latin typeface="Times New Roman" pitchFamily="18" charset="0"/>
                    <a:cs typeface="Times New Roman" pitchFamily="18" charset="0"/>
                  </a:defRPr>
                </a:pPr>
                <a:r>
                  <a:rPr lang="el-GR" sz="900" b="0">
                    <a:latin typeface="Times New Roman" pitchFamily="18" charset="0"/>
                    <a:cs typeface="Times New Roman" pitchFamily="18" charset="0"/>
                  </a:rPr>
                  <a:t>α</a:t>
                </a:r>
                <a:endParaRPr lang="pt-BR" sz="900" b="0">
                  <a:latin typeface="Times New Roman" pitchFamily="18" charset="0"/>
                  <a:cs typeface="Times New Roman" pitchFamily="18" charset="0"/>
                </a:endParaRPr>
              </a:p>
            </c:rich>
          </c:tx>
        </c:title>
        <c:numFmt formatCode="0.00" sourceLinked="1"/>
        <c:tickLblPos val="nextTo"/>
        <c:txPr>
          <a:bodyPr/>
          <a:lstStyle/>
          <a:p>
            <a:pPr>
              <a:defRPr sz="900">
                <a:latin typeface="Times New Roman" pitchFamily="18" charset="0"/>
                <a:cs typeface="Times New Roman" pitchFamily="18" charset="0"/>
              </a:defRPr>
            </a:pPr>
            <a:endParaRPr lang="pt-BR"/>
          </a:p>
        </c:txPr>
        <c:crossAx val="126031744"/>
        <c:crosses val="autoZero"/>
        <c:crossBetween val="between"/>
      </c:valAx>
    </c:plotArea>
    <c:legend>
      <c:legendPos val="b"/>
      <c:txPr>
        <a:bodyPr/>
        <a:lstStyle/>
        <a:p>
          <a:pPr>
            <a:defRPr sz="900">
              <a:latin typeface="Times New Roman" pitchFamily="18" charset="0"/>
              <a:cs typeface="Times New Roman" pitchFamily="18" charset="0"/>
            </a:defRPr>
          </a:pPr>
          <a:endParaRPr lang="pt-BR"/>
        </a:p>
      </c:txPr>
    </c:legend>
    <c:plotVisOnly val="1"/>
    <c:dispBlanksAs val="gap"/>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DE76F-A527-4A05-B667-85D1DAF6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12</Pages>
  <Words>5227</Words>
  <Characters>28226</Characters>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2014-06-11T14:49:00Z</dcterms:created>
  <dcterms:modified xsi:type="dcterms:W3CDTF">2014-06-12T13:09:00Z</dcterms:modified>
</cp:coreProperties>
</file>